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248"/>
        <w:gridCol w:w="108"/>
        <w:gridCol w:w="7004"/>
        <w:gridCol w:w="602"/>
        <w:gridCol w:w="108"/>
      </w:tblGrid>
      <w:tr w:rsidR="00475200" w14:paraId="323DC616" w14:textId="77777777" w:rsidTr="008110DA">
        <w:trPr>
          <w:gridBefore w:val="1"/>
          <w:wBefore w:w="108" w:type="dxa"/>
        </w:trPr>
        <w:tc>
          <w:tcPr>
            <w:tcW w:w="10070" w:type="dxa"/>
            <w:gridSpan w:val="5"/>
          </w:tcPr>
          <w:p w14:paraId="1B9B5CA4" w14:textId="32257D6A" w:rsidR="00475200" w:rsidRPr="00475200" w:rsidRDefault="00475200" w:rsidP="00475200">
            <w:pPr>
              <w:spacing w:after="240"/>
              <w:ind w:left="-810" w:right="-810"/>
              <w:jc w:val="center"/>
              <w:rPr>
                <w:b/>
                <w:sz w:val="28"/>
                <w:szCs w:val="28"/>
              </w:rPr>
            </w:pPr>
            <w:r>
              <w:rPr>
                <w:b/>
                <w:sz w:val="28"/>
                <w:szCs w:val="28"/>
              </w:rPr>
              <w:t xml:space="preserve">Regular </w:t>
            </w:r>
            <w:r w:rsidRPr="006110ED">
              <w:rPr>
                <w:b/>
                <w:sz w:val="28"/>
                <w:szCs w:val="28"/>
              </w:rPr>
              <w:t>Meeting Minutes</w:t>
            </w:r>
            <w:r>
              <w:rPr>
                <w:b/>
                <w:sz w:val="28"/>
                <w:szCs w:val="28"/>
              </w:rPr>
              <w:t xml:space="preserve"> for </w:t>
            </w:r>
            <w:r w:rsidR="00E270EC">
              <w:rPr>
                <w:b/>
                <w:sz w:val="28"/>
                <w:szCs w:val="28"/>
              </w:rPr>
              <w:t>October 16</w:t>
            </w:r>
            <w:r w:rsidR="00C501B7">
              <w:rPr>
                <w:b/>
                <w:sz w:val="28"/>
                <w:szCs w:val="28"/>
              </w:rPr>
              <w:t>, 2025</w:t>
            </w:r>
          </w:p>
        </w:tc>
      </w:tr>
      <w:tr w:rsidR="00475200" w14:paraId="6026DC0D" w14:textId="77777777" w:rsidTr="008110DA">
        <w:trPr>
          <w:gridBefore w:val="1"/>
          <w:wBefore w:w="108" w:type="dxa"/>
        </w:trPr>
        <w:tc>
          <w:tcPr>
            <w:tcW w:w="2356" w:type="dxa"/>
            <w:gridSpan w:val="2"/>
          </w:tcPr>
          <w:p w14:paraId="7E1269F9" w14:textId="3FC78DDA" w:rsidR="00475200" w:rsidRPr="00A75A34" w:rsidRDefault="00475200" w:rsidP="00475200">
            <w:pPr>
              <w:rPr>
                <w:sz w:val="28"/>
                <w:szCs w:val="28"/>
              </w:rPr>
            </w:pPr>
            <w:r w:rsidRPr="00A75A34">
              <w:rPr>
                <w:b/>
                <w:sz w:val="28"/>
                <w:szCs w:val="28"/>
              </w:rPr>
              <w:t>CALL TO ORDER</w:t>
            </w:r>
          </w:p>
        </w:tc>
        <w:tc>
          <w:tcPr>
            <w:tcW w:w="7714" w:type="dxa"/>
            <w:gridSpan w:val="3"/>
          </w:tcPr>
          <w:p w14:paraId="23787B81" w14:textId="2507BE2A" w:rsidR="00475200" w:rsidRDefault="00C501B7" w:rsidP="00475200">
            <w:pPr>
              <w:spacing w:after="240"/>
            </w:pPr>
            <w:r>
              <w:rPr>
                <w:rFonts w:cstheme="minorHAnsi"/>
                <w:bCs/>
              </w:rPr>
              <w:t>Commissioner Arndt</w:t>
            </w:r>
            <w:r w:rsidR="00475200">
              <w:t xml:space="preserve"> called</w:t>
            </w:r>
            <w:r>
              <w:t xml:space="preserve"> meeting</w:t>
            </w:r>
            <w:r w:rsidR="00475200" w:rsidRPr="00C7307E">
              <w:t xml:space="preserve"> to order at </w:t>
            </w:r>
            <w:r w:rsidR="00475200">
              <w:t>3:0</w:t>
            </w:r>
            <w:r w:rsidR="00A228A6">
              <w:t>1</w:t>
            </w:r>
            <w:r w:rsidR="00475200">
              <w:t xml:space="preserve"> p.m</w:t>
            </w:r>
            <w:r w:rsidR="00475200" w:rsidRPr="00C7307E">
              <w:t>.</w:t>
            </w:r>
          </w:p>
        </w:tc>
      </w:tr>
      <w:tr w:rsidR="00475200" w14:paraId="76F14BA7" w14:textId="77777777" w:rsidTr="008110DA">
        <w:trPr>
          <w:gridBefore w:val="1"/>
          <w:wBefore w:w="108" w:type="dxa"/>
        </w:trPr>
        <w:tc>
          <w:tcPr>
            <w:tcW w:w="2356" w:type="dxa"/>
            <w:gridSpan w:val="2"/>
          </w:tcPr>
          <w:p w14:paraId="4DD4D6E8" w14:textId="00DC554D" w:rsidR="00475200" w:rsidRDefault="00475200" w:rsidP="00475200">
            <w:r w:rsidRPr="00C7307E">
              <w:rPr>
                <w:b/>
              </w:rPr>
              <w:t>ROLL CALL</w:t>
            </w:r>
          </w:p>
        </w:tc>
        <w:tc>
          <w:tcPr>
            <w:tcW w:w="7714" w:type="dxa"/>
            <w:gridSpan w:val="3"/>
          </w:tcPr>
          <w:p w14:paraId="7945699B" w14:textId="232FCA90" w:rsidR="00475200" w:rsidRDefault="00475200" w:rsidP="00475200">
            <w:pPr>
              <w:spacing w:after="240"/>
            </w:pPr>
            <w:r>
              <w:rPr>
                <w:rFonts w:cstheme="minorHAnsi"/>
                <w:bCs/>
              </w:rPr>
              <w:t>Commission Members Arndt, Marsh, DiMartino,</w:t>
            </w:r>
            <w:r w:rsidRPr="00F754E4">
              <w:t xml:space="preserve"> </w:t>
            </w:r>
            <w:r>
              <w:t xml:space="preserve">Miller, </w:t>
            </w:r>
            <w:r w:rsidR="001E0B08">
              <w:t xml:space="preserve">Thompson </w:t>
            </w:r>
            <w:r>
              <w:t xml:space="preserve">and Stooksbury </w:t>
            </w:r>
            <w:r w:rsidRPr="00EB1D64">
              <w:t>were</w:t>
            </w:r>
            <w:r>
              <w:t xml:space="preserve"> </w:t>
            </w:r>
            <w:r w:rsidRPr="00EB1D64">
              <w:t>present.</w:t>
            </w:r>
            <w:r>
              <w:t xml:space="preserve"> </w:t>
            </w:r>
          </w:p>
        </w:tc>
      </w:tr>
      <w:tr w:rsidR="00475200" w14:paraId="0B0C1F15" w14:textId="77777777" w:rsidTr="008110DA">
        <w:trPr>
          <w:gridBefore w:val="1"/>
          <w:wBefore w:w="108" w:type="dxa"/>
        </w:trPr>
        <w:tc>
          <w:tcPr>
            <w:tcW w:w="2356" w:type="dxa"/>
            <w:gridSpan w:val="2"/>
          </w:tcPr>
          <w:p w14:paraId="21F038AF" w14:textId="6E16D028" w:rsidR="00475200" w:rsidRDefault="00475200" w:rsidP="00475200">
            <w:r w:rsidRPr="00C7307E">
              <w:rPr>
                <w:b/>
              </w:rPr>
              <w:t>PUBLIC COMMENT</w:t>
            </w:r>
          </w:p>
        </w:tc>
        <w:tc>
          <w:tcPr>
            <w:tcW w:w="7714" w:type="dxa"/>
            <w:gridSpan w:val="3"/>
          </w:tcPr>
          <w:p w14:paraId="0340575B" w14:textId="77777777" w:rsidR="00475200" w:rsidRDefault="00475200" w:rsidP="00475200">
            <w:pPr>
              <w:spacing w:after="120"/>
            </w:pPr>
            <w:r>
              <w:t>Chair Arndt opened the floor for public comment:</w:t>
            </w:r>
          </w:p>
          <w:p w14:paraId="2B690F7D" w14:textId="69FA5BD0" w:rsidR="001E0B08" w:rsidRDefault="009F2E14" w:rsidP="0025104D">
            <w:pPr>
              <w:pStyle w:val="ListParagraph"/>
              <w:numPr>
                <w:ilvl w:val="0"/>
                <w:numId w:val="9"/>
              </w:numPr>
              <w:spacing w:after="160" w:line="278" w:lineRule="auto"/>
            </w:pPr>
            <w:r>
              <w:t>Ken Long, Plane Base</w:t>
            </w:r>
            <w:r w:rsidR="001E0B08">
              <w:t>:</w:t>
            </w:r>
          </w:p>
          <w:p w14:paraId="5E6BFFB5" w14:textId="0A49684F" w:rsidR="009F2E14" w:rsidRDefault="009F2E14" w:rsidP="009F2E14">
            <w:pPr>
              <w:pStyle w:val="ListParagraph"/>
              <w:spacing w:after="160" w:line="278" w:lineRule="auto"/>
            </w:pPr>
            <w:r>
              <w:t>Mr. Long expressed concerns regarding the recent closure of Runway 6/24. He stated that he believes the closure presents a significant safety concern and could potentially lead to future incidents on the primary runway due to increased traffic.</w:t>
            </w:r>
          </w:p>
          <w:p w14:paraId="7A0CF374" w14:textId="77777777" w:rsidR="00D34A59" w:rsidRDefault="00D34A59" w:rsidP="009F2E14">
            <w:pPr>
              <w:pStyle w:val="ListParagraph"/>
              <w:spacing w:after="160" w:line="278" w:lineRule="auto"/>
            </w:pPr>
          </w:p>
          <w:p w14:paraId="08E0AB8C" w14:textId="41B28E61" w:rsidR="009F2E14" w:rsidRDefault="009F2E14" w:rsidP="009F2E14">
            <w:pPr>
              <w:pStyle w:val="ListParagraph"/>
              <w:spacing w:after="160" w:line="278" w:lineRule="auto"/>
            </w:pPr>
            <w:r>
              <w:t>He questioned the rationale provided for the closure, citing his 45 years of flight experience and familiarity with numerous airports that operate under non-standard conditions. Mr. Long suggested that the decision appeared influenced by undisclosed factors and criticized reliance on consultant recommendations as justification.</w:t>
            </w:r>
          </w:p>
          <w:p w14:paraId="204CE9D0" w14:textId="77777777" w:rsidR="00D34A59" w:rsidRDefault="00D34A59" w:rsidP="009F2E14">
            <w:pPr>
              <w:pStyle w:val="ListParagraph"/>
              <w:spacing w:after="160" w:line="278" w:lineRule="auto"/>
            </w:pPr>
          </w:p>
          <w:p w14:paraId="32CC5A2F" w14:textId="3287D6EC" w:rsidR="009F2E14" w:rsidRDefault="009F2E14" w:rsidP="009F2E14">
            <w:pPr>
              <w:pStyle w:val="ListParagraph"/>
              <w:spacing w:after="160" w:line="278" w:lineRule="auto"/>
            </w:pPr>
            <w:r>
              <w:t>Mr. Long also noted that the control tower does not have full visibility of Runway 15/33, arguing that if visibility standards were the issue, the main runway would similarly be non-compliant. He expressed frustration that the runway closure was not voted on by the Commission and requested that the matter be reopened for further public discussion and comment.</w:t>
            </w:r>
          </w:p>
          <w:p w14:paraId="2932DBDB" w14:textId="1868DF40" w:rsidR="00D34A59" w:rsidRDefault="009F2E14" w:rsidP="00D34A59">
            <w:pPr>
              <w:pStyle w:val="ListParagraph"/>
              <w:spacing w:after="160" w:line="278" w:lineRule="auto"/>
            </w:pPr>
            <w:r>
              <w:t>He concluded with a brief comment related to air show operations before his time concluded.</w:t>
            </w:r>
          </w:p>
          <w:p w14:paraId="799601C1" w14:textId="5DE4AFA3" w:rsidR="002B5CA4" w:rsidRPr="00D15080" w:rsidRDefault="009F2E14" w:rsidP="009F2E14">
            <w:pPr>
              <w:pStyle w:val="ListParagraph"/>
              <w:numPr>
                <w:ilvl w:val="0"/>
                <w:numId w:val="9"/>
              </w:numPr>
              <w:spacing w:after="160" w:line="278" w:lineRule="auto"/>
            </w:pPr>
            <w:r>
              <w:t>John Schaffer</w:t>
            </w:r>
            <w:r w:rsidR="00D15080" w:rsidRPr="00D15080">
              <w:t xml:space="preserve">, </w:t>
            </w:r>
            <w:r>
              <w:t>FNL</w:t>
            </w:r>
            <w:r w:rsidR="002B5CA4">
              <w:t xml:space="preserve"> Pilot:</w:t>
            </w:r>
          </w:p>
          <w:p w14:paraId="6F5F8FB0" w14:textId="118E8BAE" w:rsidR="009F2E14" w:rsidRDefault="009F2E14" w:rsidP="009F2E14">
            <w:pPr>
              <w:pStyle w:val="ListParagraph"/>
              <w:spacing w:after="120"/>
            </w:pPr>
            <w:r>
              <w:t xml:space="preserve">Mr. Schaffer </w:t>
            </w:r>
            <w:r>
              <w:t>also spoke regarding Runway 6/24 but from a residential perspective. Mr. Chapman stated that wind patterns in the region often favor Runway 6/24 and that closing it could create operational and safety challenges, especially for emergency or fire-related aviation activity. He noted that during high winds, some aircraft might be unable to safely operate from Runway 15/33, potentially impacting emergency access to mountain communities.</w:t>
            </w:r>
          </w:p>
          <w:p w14:paraId="4BC7294A" w14:textId="77777777" w:rsidR="00D34A59" w:rsidRDefault="00D34A59" w:rsidP="009F2E14">
            <w:pPr>
              <w:pStyle w:val="ListParagraph"/>
              <w:spacing w:after="120"/>
            </w:pPr>
          </w:p>
          <w:p w14:paraId="17BB6486" w14:textId="7B1E12E1" w:rsidR="00475200" w:rsidRDefault="009F2E14" w:rsidP="009F2E14">
            <w:pPr>
              <w:pStyle w:val="ListParagraph"/>
              <w:spacing w:after="120"/>
            </w:pPr>
            <w:r>
              <w:t xml:space="preserve">Mr. Chapman urged that Runway 6/24 remain open until the airport completes current construction projects and establishes a permanent control tower. He suggested implementing restrictions </w:t>
            </w:r>
            <w:r>
              <w:lastRenderedPageBreak/>
              <w:t>through NOTAMs to limit training or instrument approaches on Runway 6/24 rather than closing it entirely. He concluded by recommending that the runway remain open through the next construction and fire seasons for safety and operational continuity.</w:t>
            </w:r>
          </w:p>
        </w:tc>
      </w:tr>
      <w:tr w:rsidR="00475200" w14:paraId="1901404B" w14:textId="77777777" w:rsidTr="008110DA">
        <w:trPr>
          <w:gridBefore w:val="1"/>
          <w:wBefore w:w="108" w:type="dxa"/>
        </w:trPr>
        <w:tc>
          <w:tcPr>
            <w:tcW w:w="2356" w:type="dxa"/>
            <w:gridSpan w:val="2"/>
          </w:tcPr>
          <w:p w14:paraId="1669679B" w14:textId="77777777" w:rsidR="00AD0E43" w:rsidRPr="00AD0E43" w:rsidRDefault="00AD0E43" w:rsidP="00AD0E43">
            <w:pPr>
              <w:rPr>
                <w:b/>
              </w:rPr>
            </w:pPr>
            <w:r w:rsidRPr="00AD0E43">
              <w:rPr>
                <w:b/>
              </w:rPr>
              <w:lastRenderedPageBreak/>
              <w:t xml:space="preserve">PUBLIC COMMENT </w:t>
            </w:r>
          </w:p>
          <w:p w14:paraId="6B111728" w14:textId="64B84FF1" w:rsidR="00475200" w:rsidRDefault="00AD0E43" w:rsidP="00AD0E43">
            <w:r w:rsidRPr="00AD0E43">
              <w:rPr>
                <w:b/>
              </w:rPr>
              <w:t>FOLLOW-UP</w:t>
            </w:r>
          </w:p>
        </w:tc>
        <w:tc>
          <w:tcPr>
            <w:tcW w:w="7714" w:type="dxa"/>
            <w:gridSpan w:val="3"/>
          </w:tcPr>
          <w:p w14:paraId="09B25205" w14:textId="133FCF8F" w:rsidR="007B2EDE" w:rsidRPr="00110CCC" w:rsidRDefault="009F2E14" w:rsidP="00D80C49">
            <w:pPr>
              <w:pStyle w:val="ListParagraph"/>
              <w:numPr>
                <w:ilvl w:val="0"/>
                <w:numId w:val="2"/>
              </w:numPr>
              <w:rPr>
                <w:bCs/>
              </w:rPr>
            </w:pPr>
            <w:r>
              <w:rPr>
                <w:bCs/>
              </w:rPr>
              <w:t>None</w:t>
            </w:r>
            <w:r w:rsidR="003E2502">
              <w:rPr>
                <w:bCs/>
              </w:rPr>
              <w:t xml:space="preserve"> </w:t>
            </w:r>
          </w:p>
        </w:tc>
      </w:tr>
      <w:tr w:rsidR="00AD0E43" w14:paraId="57D38E2D" w14:textId="77777777" w:rsidTr="008110DA">
        <w:trPr>
          <w:gridBefore w:val="1"/>
          <w:wBefore w:w="108" w:type="dxa"/>
        </w:trPr>
        <w:tc>
          <w:tcPr>
            <w:tcW w:w="10070" w:type="dxa"/>
            <w:gridSpan w:val="5"/>
          </w:tcPr>
          <w:p w14:paraId="4F039763" w14:textId="053CF403" w:rsidR="00AD0E43" w:rsidRPr="00A75A34" w:rsidRDefault="00AD0E43" w:rsidP="00446F61">
            <w:pPr>
              <w:spacing w:after="240"/>
              <w:rPr>
                <w:sz w:val="28"/>
                <w:szCs w:val="28"/>
              </w:rPr>
            </w:pPr>
            <w:r w:rsidRPr="00A75A34">
              <w:rPr>
                <w:b/>
                <w:sz w:val="28"/>
                <w:szCs w:val="28"/>
              </w:rPr>
              <w:t>CONSENT AGENDA</w:t>
            </w:r>
          </w:p>
        </w:tc>
      </w:tr>
      <w:tr w:rsidR="00AD0E43" w14:paraId="75F3FABF" w14:textId="77777777" w:rsidTr="008110DA">
        <w:trPr>
          <w:gridBefore w:val="1"/>
          <w:wBefore w:w="108" w:type="dxa"/>
        </w:trPr>
        <w:tc>
          <w:tcPr>
            <w:tcW w:w="10070" w:type="dxa"/>
            <w:gridSpan w:val="5"/>
          </w:tcPr>
          <w:p w14:paraId="70793BB1" w14:textId="1AA9F2B2" w:rsidR="00AD0E43" w:rsidRPr="00AD0E43" w:rsidRDefault="00AD0E43" w:rsidP="002661EE">
            <w:pPr>
              <w:spacing w:after="240"/>
              <w:ind w:left="251"/>
              <w:rPr>
                <w:b/>
              </w:rPr>
            </w:pPr>
            <w:r w:rsidRPr="00AD0E43">
              <w:rPr>
                <w:b/>
              </w:rPr>
              <w:t xml:space="preserve">Commissioner </w:t>
            </w:r>
            <w:r w:rsidR="00A63D87">
              <w:rPr>
                <w:b/>
              </w:rPr>
              <w:t xml:space="preserve">Stooksbury recused himself from this section due to having an item </w:t>
            </w:r>
            <w:proofErr w:type="gramStart"/>
            <w:r w:rsidR="00A63D87">
              <w:rPr>
                <w:b/>
              </w:rPr>
              <w:t>in</w:t>
            </w:r>
            <w:proofErr w:type="gramEnd"/>
            <w:r w:rsidR="00A63D87">
              <w:rPr>
                <w:b/>
              </w:rPr>
              <w:t xml:space="preserve"> the Consent Agenda. Marsh</w:t>
            </w:r>
            <w:r w:rsidRPr="00AD0E43">
              <w:rPr>
                <w:b/>
              </w:rPr>
              <w:t xml:space="preserve"> moved to approve the consent agenda. The motion, seconded by Commissioner </w:t>
            </w:r>
            <w:r w:rsidR="00A63D87">
              <w:rPr>
                <w:b/>
              </w:rPr>
              <w:t>Thompson</w:t>
            </w:r>
            <w:r w:rsidRPr="00AD0E43">
              <w:rPr>
                <w:b/>
              </w:rPr>
              <w:t>, carried with all present Commissioners voting in favor thereof.</w:t>
            </w:r>
          </w:p>
        </w:tc>
      </w:tr>
      <w:tr w:rsidR="00475200" w14:paraId="4B1DC112" w14:textId="77777777" w:rsidTr="008110DA">
        <w:trPr>
          <w:gridBefore w:val="1"/>
          <w:wBefore w:w="108" w:type="dxa"/>
        </w:trPr>
        <w:tc>
          <w:tcPr>
            <w:tcW w:w="2356" w:type="dxa"/>
            <w:gridSpan w:val="2"/>
          </w:tcPr>
          <w:p w14:paraId="4A3C89BE" w14:textId="598410D1" w:rsidR="00475200" w:rsidRDefault="00AD0E43" w:rsidP="00475200">
            <w:r w:rsidRPr="00AD0E43">
              <w:rPr>
                <w:bCs/>
              </w:rPr>
              <w:t>Pulled Items:</w:t>
            </w:r>
          </w:p>
        </w:tc>
        <w:tc>
          <w:tcPr>
            <w:tcW w:w="7714" w:type="dxa"/>
            <w:gridSpan w:val="3"/>
          </w:tcPr>
          <w:p w14:paraId="0F7D0B0E" w14:textId="210B7657" w:rsidR="00475200" w:rsidRDefault="007B2EDE" w:rsidP="00A912EB">
            <w:pPr>
              <w:pStyle w:val="ListParagraph"/>
              <w:numPr>
                <w:ilvl w:val="0"/>
                <w:numId w:val="2"/>
              </w:numPr>
              <w:spacing w:after="240"/>
            </w:pPr>
            <w:r w:rsidRPr="00A912EB">
              <w:rPr>
                <w:bCs/>
              </w:rPr>
              <w:t>None</w:t>
            </w:r>
          </w:p>
        </w:tc>
      </w:tr>
      <w:tr w:rsidR="00475200" w14:paraId="4C0951DC" w14:textId="77777777" w:rsidTr="008110DA">
        <w:trPr>
          <w:gridBefore w:val="1"/>
          <w:wBefore w:w="108" w:type="dxa"/>
        </w:trPr>
        <w:tc>
          <w:tcPr>
            <w:tcW w:w="2356" w:type="dxa"/>
            <w:gridSpan w:val="2"/>
          </w:tcPr>
          <w:p w14:paraId="77D6976F" w14:textId="77777777" w:rsidR="00475200" w:rsidRDefault="00AD0E43" w:rsidP="00475200">
            <w:pPr>
              <w:rPr>
                <w:bCs/>
              </w:rPr>
            </w:pPr>
            <w:r w:rsidRPr="00AD0E43">
              <w:rPr>
                <w:bCs/>
              </w:rPr>
              <w:t>Consent Follow up:</w:t>
            </w:r>
          </w:p>
          <w:p w14:paraId="0764672D" w14:textId="77777777" w:rsidR="002E7AEF" w:rsidRDefault="002E7AEF" w:rsidP="002E7AEF">
            <w:pPr>
              <w:rPr>
                <w:bCs/>
              </w:rPr>
            </w:pPr>
          </w:p>
          <w:p w14:paraId="24A00E1B" w14:textId="350EE74B" w:rsidR="002E7AEF" w:rsidRPr="002E7AEF" w:rsidRDefault="002E7AEF" w:rsidP="002E7AEF">
            <w:r>
              <w:t>Public Comment:</w:t>
            </w:r>
            <w:r w:rsidR="00A63D87">
              <w:t xml:space="preserve"> </w:t>
            </w:r>
          </w:p>
        </w:tc>
        <w:tc>
          <w:tcPr>
            <w:tcW w:w="7714" w:type="dxa"/>
            <w:gridSpan w:val="3"/>
          </w:tcPr>
          <w:p w14:paraId="5838B31D" w14:textId="7665B20F" w:rsidR="00A63D87" w:rsidRDefault="00436B0C" w:rsidP="00A63D87">
            <w:pPr>
              <w:pStyle w:val="ListParagraph"/>
              <w:numPr>
                <w:ilvl w:val="0"/>
                <w:numId w:val="2"/>
              </w:numPr>
              <w:spacing w:after="240"/>
              <w:rPr>
                <w:bCs/>
              </w:rPr>
            </w:pPr>
            <w:r w:rsidRPr="00A912EB">
              <w:rPr>
                <w:bCs/>
              </w:rPr>
              <w:t>Yes</w:t>
            </w:r>
          </w:p>
          <w:p w14:paraId="0A5DE814" w14:textId="77777777" w:rsidR="00A63D87" w:rsidRPr="00A63D87" w:rsidRDefault="00A63D87" w:rsidP="00A63D87">
            <w:pPr>
              <w:pStyle w:val="ListParagraph"/>
              <w:spacing w:after="240"/>
              <w:rPr>
                <w:bCs/>
              </w:rPr>
            </w:pPr>
          </w:p>
          <w:p w14:paraId="2B49DF54" w14:textId="0DEA5C16" w:rsidR="00A63D87" w:rsidRPr="00A63D87" w:rsidRDefault="00A63D87" w:rsidP="00A63D87">
            <w:pPr>
              <w:pStyle w:val="ListParagraph"/>
              <w:numPr>
                <w:ilvl w:val="0"/>
                <w:numId w:val="2"/>
              </w:numPr>
            </w:pPr>
            <w:r>
              <w:t>Yes</w:t>
            </w:r>
          </w:p>
        </w:tc>
      </w:tr>
      <w:tr w:rsidR="00E3074E" w14:paraId="576DAD87" w14:textId="77777777" w:rsidTr="008110DA">
        <w:trPr>
          <w:gridBefore w:val="1"/>
          <w:wBefore w:w="108" w:type="dxa"/>
        </w:trPr>
        <w:tc>
          <w:tcPr>
            <w:tcW w:w="2356" w:type="dxa"/>
            <w:gridSpan w:val="2"/>
          </w:tcPr>
          <w:p w14:paraId="79FDEED8" w14:textId="77777777" w:rsidR="00A63D87" w:rsidRDefault="00A63D87" w:rsidP="00E3074E">
            <w:pPr>
              <w:rPr>
                <w:b/>
                <w:u w:val="single"/>
              </w:rPr>
            </w:pPr>
          </w:p>
          <w:p w14:paraId="77BC6DC0" w14:textId="16FCC428" w:rsidR="00E3074E" w:rsidRDefault="00E3074E" w:rsidP="00E3074E">
            <w:r>
              <w:rPr>
                <w:b/>
                <w:u w:val="single"/>
              </w:rPr>
              <w:t>AIRPORT DIRECTOR’S REPORT</w:t>
            </w:r>
          </w:p>
          <w:p w14:paraId="0EC53887" w14:textId="34751E13" w:rsidR="00E3074E" w:rsidRPr="00E3074E" w:rsidRDefault="00E3074E" w:rsidP="00E3074E"/>
        </w:tc>
        <w:tc>
          <w:tcPr>
            <w:tcW w:w="7714" w:type="dxa"/>
            <w:gridSpan w:val="3"/>
          </w:tcPr>
          <w:p w14:paraId="0AF06D8C" w14:textId="77777777" w:rsidR="00A63D87" w:rsidRDefault="00A63D87" w:rsidP="00A63D87">
            <w:pPr>
              <w:pStyle w:val="ListParagraph"/>
              <w:spacing w:after="240"/>
            </w:pPr>
          </w:p>
          <w:p w14:paraId="3F165953" w14:textId="5462F49E" w:rsidR="00E3074E" w:rsidRDefault="00A63D87" w:rsidP="0025104D">
            <w:pPr>
              <w:pStyle w:val="ListParagraph"/>
              <w:numPr>
                <w:ilvl w:val="0"/>
                <w:numId w:val="4"/>
              </w:numPr>
              <w:spacing w:after="240"/>
            </w:pPr>
            <w:r>
              <w:t>Not Pulled</w:t>
            </w:r>
          </w:p>
        </w:tc>
      </w:tr>
      <w:tr w:rsidR="00E3074E" w14:paraId="2AA09D3A" w14:textId="77777777" w:rsidTr="008110DA">
        <w:trPr>
          <w:gridBefore w:val="1"/>
          <w:wBefore w:w="108" w:type="dxa"/>
        </w:trPr>
        <w:tc>
          <w:tcPr>
            <w:tcW w:w="10070" w:type="dxa"/>
            <w:gridSpan w:val="5"/>
          </w:tcPr>
          <w:p w14:paraId="38EE5787" w14:textId="0AD3485D" w:rsidR="00E3074E" w:rsidRPr="00A75A34" w:rsidRDefault="00E3074E" w:rsidP="00E3074E">
            <w:pPr>
              <w:spacing w:after="240"/>
              <w:rPr>
                <w:b/>
                <w:sz w:val="28"/>
                <w:szCs w:val="28"/>
              </w:rPr>
            </w:pPr>
            <w:r w:rsidRPr="00A75A34">
              <w:rPr>
                <w:b/>
                <w:sz w:val="28"/>
                <w:szCs w:val="28"/>
              </w:rPr>
              <w:t>REGULAR AGENDA</w:t>
            </w:r>
          </w:p>
        </w:tc>
      </w:tr>
      <w:tr w:rsidR="00E3074E" w14:paraId="633F864F" w14:textId="77777777" w:rsidTr="008110DA">
        <w:trPr>
          <w:gridBefore w:val="1"/>
          <w:wBefore w:w="108" w:type="dxa"/>
        </w:trPr>
        <w:tc>
          <w:tcPr>
            <w:tcW w:w="2356" w:type="dxa"/>
            <w:gridSpan w:val="2"/>
          </w:tcPr>
          <w:p w14:paraId="765CD22E" w14:textId="21B2DAD1" w:rsidR="00E3074E" w:rsidRDefault="009200E5" w:rsidP="00E3074E">
            <w:r>
              <w:rPr>
                <w:b/>
                <w:u w:val="single"/>
              </w:rPr>
              <w:t>5</w:t>
            </w:r>
            <w:r w:rsidR="00E3074E" w:rsidRPr="00446F61">
              <w:rPr>
                <w:b/>
                <w:u w:val="single"/>
              </w:rPr>
              <w:t xml:space="preserve">. </w:t>
            </w:r>
            <w:r w:rsidR="00A63D87">
              <w:rPr>
                <w:b/>
                <w:u w:val="single"/>
              </w:rPr>
              <w:t>Tenant Communications</w:t>
            </w:r>
          </w:p>
          <w:p w14:paraId="350E4980" w14:textId="4A521402" w:rsidR="00E3074E" w:rsidRDefault="00E3074E" w:rsidP="00E3074E"/>
        </w:tc>
        <w:tc>
          <w:tcPr>
            <w:tcW w:w="7714" w:type="dxa"/>
            <w:gridSpan w:val="3"/>
          </w:tcPr>
          <w:p w14:paraId="39A4BD11" w14:textId="77777777" w:rsidR="008F0BFE" w:rsidRDefault="008F0BFE" w:rsidP="008F0BFE">
            <w:pPr>
              <w:numPr>
                <w:ilvl w:val="0"/>
                <w:numId w:val="19"/>
              </w:numPr>
              <w:spacing w:after="160" w:line="278" w:lineRule="auto"/>
              <w:rPr>
                <w:bCs/>
              </w:rPr>
            </w:pPr>
            <w:r w:rsidRPr="008F0BFE">
              <w:rPr>
                <w:bCs/>
              </w:rPr>
              <w:t xml:space="preserve">Airport Director </w:t>
            </w:r>
            <w:r w:rsidRPr="008F0BFE">
              <w:rPr>
                <w:bCs/>
              </w:rPr>
              <w:t>John Kinney</w:t>
            </w:r>
            <w:r w:rsidRPr="008F0BFE">
              <w:rPr>
                <w:bCs/>
              </w:rPr>
              <w:t xml:space="preserve"> introduced </w:t>
            </w:r>
            <w:r w:rsidRPr="008F0BFE">
              <w:t>Jodi Doney</w:t>
            </w:r>
            <w:r w:rsidRPr="008F0BFE">
              <w:t>,</w:t>
            </w:r>
            <w:r w:rsidRPr="008F0BFE">
              <w:rPr>
                <w:bCs/>
              </w:rPr>
              <w:t xml:space="preserve"> a new team member who recently joined the airport staff. Ms. Doney </w:t>
            </w:r>
            <w:proofErr w:type="gramStart"/>
            <w:r w:rsidRPr="008F0BFE">
              <w:rPr>
                <w:bCs/>
              </w:rPr>
              <w:t>brings</w:t>
            </w:r>
            <w:proofErr w:type="gramEnd"/>
            <w:r w:rsidRPr="008F0BFE">
              <w:rPr>
                <w:bCs/>
              </w:rPr>
              <w:t xml:space="preserve"> extensive aviation experience, having served at Eagle County Regional Airport, Grand Junction Airport, and as Station Manager for SkyWest Airlines in Durango and Denver International Airport. The Commission and Chair</w:t>
            </w:r>
            <w:r>
              <w:rPr>
                <w:bCs/>
              </w:rPr>
              <w:t xml:space="preserve"> Arndt</w:t>
            </w:r>
            <w:r w:rsidRPr="008F0BFE">
              <w:rPr>
                <w:bCs/>
              </w:rPr>
              <w:t xml:space="preserve"> welcomed her to the team.</w:t>
            </w:r>
          </w:p>
          <w:p w14:paraId="06714B20" w14:textId="6B77677E" w:rsidR="008F0BFE" w:rsidRDefault="008F0BFE" w:rsidP="008F0BFE">
            <w:pPr>
              <w:spacing w:after="160" w:line="278" w:lineRule="auto"/>
              <w:ind w:left="720"/>
              <w:rPr>
                <w:bCs/>
              </w:rPr>
            </w:pPr>
            <w:r w:rsidRPr="008F0BFE">
              <w:rPr>
                <w:bCs/>
              </w:rPr>
              <w:t xml:space="preserve">Mr. </w:t>
            </w:r>
            <w:r w:rsidRPr="008F0BFE">
              <w:rPr>
                <w:bCs/>
              </w:rPr>
              <w:t>Kinney</w:t>
            </w:r>
            <w:r w:rsidRPr="008F0BFE">
              <w:rPr>
                <w:bCs/>
              </w:rPr>
              <w:t xml:space="preserve"> then introduced </w:t>
            </w:r>
            <w:r w:rsidRPr="008F0BFE">
              <w:t>Item 5</w:t>
            </w:r>
            <w:r w:rsidRPr="008F0BFE">
              <w:rPr>
                <w:bCs/>
              </w:rPr>
              <w:t>, focusing on improvements to tenant communications. He emphasized the airport’s goal to enhance engagement and consistency through several communication initiatives. He outlined two areas he will oversee directly and three additional initiatives to be addressed by staff member</w:t>
            </w:r>
            <w:r>
              <w:rPr>
                <w:bCs/>
              </w:rPr>
              <w:t xml:space="preserve"> Dylan Swanson.</w:t>
            </w:r>
          </w:p>
          <w:p w14:paraId="400A98C0" w14:textId="77777777" w:rsidR="008F0BFE" w:rsidRPr="00D34A59" w:rsidRDefault="008F0BFE" w:rsidP="00D34A59">
            <w:pPr>
              <w:pStyle w:val="ListParagraph"/>
              <w:numPr>
                <w:ilvl w:val="1"/>
                <w:numId w:val="4"/>
              </w:numPr>
              <w:spacing w:after="160" w:line="278" w:lineRule="auto"/>
              <w:rPr>
                <w:bCs/>
              </w:rPr>
            </w:pPr>
            <w:r w:rsidRPr="00D34A59">
              <w:rPr>
                <w:bCs/>
              </w:rPr>
              <w:t>Monthly Newsletter: A new monthly digital newsletter is being developed to share timely updates on airport operations, policy matters, and City Council actions. The first editions will evolve over the next few months.</w:t>
            </w:r>
          </w:p>
          <w:p w14:paraId="7192DC02" w14:textId="77777777" w:rsidR="008F0BFE" w:rsidRPr="008F0BFE" w:rsidRDefault="008F0BFE" w:rsidP="008F0BFE">
            <w:pPr>
              <w:spacing w:after="160" w:line="278" w:lineRule="auto"/>
              <w:ind w:left="720"/>
              <w:rPr>
                <w:bCs/>
              </w:rPr>
            </w:pPr>
          </w:p>
          <w:p w14:paraId="74F4C896" w14:textId="2A0F25E6" w:rsidR="008F0BFE" w:rsidRDefault="008F0BFE" w:rsidP="00D34A59">
            <w:pPr>
              <w:pStyle w:val="ListParagraph"/>
              <w:numPr>
                <w:ilvl w:val="1"/>
                <w:numId w:val="4"/>
              </w:numPr>
              <w:spacing w:after="160" w:line="278" w:lineRule="auto"/>
              <w:rPr>
                <w:bCs/>
              </w:rPr>
            </w:pPr>
            <w:r w:rsidRPr="00D34A59">
              <w:rPr>
                <w:bCs/>
              </w:rPr>
              <w:t>Quarterly Stakeholder Meetings: Stakeholder meetings will now occur on a predictable quarterly schedule to improve participation and coordination with Airport Commission meetings. Newsletters will supplement these meetings, with additional updates provided when time-sensitive topics arise.</w:t>
            </w:r>
          </w:p>
          <w:p w14:paraId="14906B6A" w14:textId="77777777" w:rsidR="00D34A59" w:rsidRPr="00D34A59" w:rsidRDefault="00D34A59" w:rsidP="00D34A59">
            <w:pPr>
              <w:pStyle w:val="ListParagraph"/>
              <w:rPr>
                <w:bCs/>
              </w:rPr>
            </w:pPr>
          </w:p>
          <w:p w14:paraId="1A283BF2" w14:textId="10AB09EA" w:rsidR="00D34A59" w:rsidRDefault="00D34A59" w:rsidP="00D34A59">
            <w:pPr>
              <w:pStyle w:val="ListParagraph"/>
              <w:numPr>
                <w:ilvl w:val="0"/>
                <w:numId w:val="4"/>
              </w:numPr>
              <w:spacing w:after="160" w:line="278" w:lineRule="auto"/>
              <w:rPr>
                <w:bCs/>
              </w:rPr>
            </w:pPr>
            <w:r>
              <w:rPr>
                <w:bCs/>
              </w:rPr>
              <w:t>Staff: Dylan Swanson detailed the airport’s current and upcoming communication tools:</w:t>
            </w:r>
          </w:p>
          <w:p w14:paraId="19EC1D39" w14:textId="6293DF65" w:rsidR="00A00B64" w:rsidRPr="00A00B64" w:rsidRDefault="00A00B64" w:rsidP="00A00B64">
            <w:pPr>
              <w:pStyle w:val="ListParagraph"/>
              <w:numPr>
                <w:ilvl w:val="1"/>
                <w:numId w:val="4"/>
              </w:numPr>
              <w:spacing w:after="160" w:line="278" w:lineRule="auto"/>
              <w:rPr>
                <w:bCs/>
              </w:rPr>
            </w:pPr>
            <w:r w:rsidRPr="00A00B64">
              <w:rPr>
                <w:bCs/>
              </w:rPr>
              <w:t xml:space="preserve">Monthly </w:t>
            </w:r>
            <w:r>
              <w:rPr>
                <w:bCs/>
              </w:rPr>
              <w:t xml:space="preserve">Operational </w:t>
            </w:r>
            <w:r w:rsidRPr="00A00B64">
              <w:rPr>
                <w:bCs/>
              </w:rPr>
              <w:t>Update Notices: Sent since August, these provide regular updates on airport operations.</w:t>
            </w:r>
          </w:p>
          <w:p w14:paraId="6BA23B84" w14:textId="5C5533B3" w:rsidR="00A00B64" w:rsidRPr="00A00B64" w:rsidRDefault="00A00B64" w:rsidP="00A00B64">
            <w:pPr>
              <w:pStyle w:val="ListParagraph"/>
              <w:numPr>
                <w:ilvl w:val="1"/>
                <w:numId w:val="4"/>
              </w:numPr>
              <w:spacing w:after="160" w:line="278" w:lineRule="auto"/>
              <w:rPr>
                <w:bCs/>
              </w:rPr>
            </w:pPr>
            <w:r w:rsidRPr="00A00B64">
              <w:rPr>
                <w:bCs/>
              </w:rPr>
              <w:t>Weekly Email Notices: Issued as needed for urgent operational or maintenance items.</w:t>
            </w:r>
          </w:p>
          <w:p w14:paraId="1C4AFCF1" w14:textId="4B59C252" w:rsidR="00A00B64" w:rsidRPr="00A00B64" w:rsidRDefault="00A00B64" w:rsidP="00A00B64">
            <w:pPr>
              <w:pStyle w:val="ListParagraph"/>
              <w:numPr>
                <w:ilvl w:val="1"/>
                <w:numId w:val="4"/>
              </w:numPr>
              <w:spacing w:after="160" w:line="278" w:lineRule="auto"/>
              <w:rPr>
                <w:bCs/>
              </w:rPr>
            </w:pPr>
            <w:r w:rsidRPr="00A00B64">
              <w:rPr>
                <w:bCs/>
              </w:rPr>
              <w:t>Online Airport Calendar (in development): A 24/7-accessible online calendar will soon be available on the airport website to forecast scheduled maintenance and operational impacts.</w:t>
            </w:r>
          </w:p>
          <w:p w14:paraId="5425AB69" w14:textId="4717E2FD" w:rsidR="00A00B64" w:rsidRPr="00A00B64" w:rsidRDefault="00A00B64" w:rsidP="00A00B64">
            <w:pPr>
              <w:pStyle w:val="ListParagraph"/>
              <w:numPr>
                <w:ilvl w:val="1"/>
                <w:numId w:val="4"/>
              </w:numPr>
              <w:spacing w:after="160" w:line="278" w:lineRule="auto"/>
              <w:rPr>
                <w:bCs/>
              </w:rPr>
            </w:pPr>
            <w:r w:rsidRPr="00A00B64">
              <w:rPr>
                <w:bCs/>
              </w:rPr>
              <w:t>NOTAMs (Notice to Air Missions): Continue to serve as the FAA-regulated, official channel for time-sensitive operational and safety notifications, though issuance is limited to seven days in advance per FAA Order 7930.2.</w:t>
            </w:r>
          </w:p>
          <w:p w14:paraId="269D5011" w14:textId="442DB0DD" w:rsidR="00D34A59" w:rsidRDefault="00A00B64" w:rsidP="00A00B64">
            <w:pPr>
              <w:pStyle w:val="ListParagraph"/>
              <w:numPr>
                <w:ilvl w:val="1"/>
                <w:numId w:val="4"/>
              </w:numPr>
              <w:spacing w:after="160" w:line="278" w:lineRule="auto"/>
              <w:rPr>
                <w:bCs/>
              </w:rPr>
            </w:pPr>
            <w:r w:rsidRPr="00A00B64">
              <w:rPr>
                <w:bCs/>
              </w:rPr>
              <w:t>Construction Webpage (planned for Q2 2026): A dedicated webpage will provide around-the-clock updates on major construction projects and timelines.</w:t>
            </w:r>
          </w:p>
          <w:p w14:paraId="0F49DC5B" w14:textId="5BED60C6" w:rsidR="00A00B64" w:rsidRDefault="00A00B64" w:rsidP="00A00B64">
            <w:pPr>
              <w:pStyle w:val="ListParagraph"/>
              <w:numPr>
                <w:ilvl w:val="0"/>
                <w:numId w:val="4"/>
              </w:numPr>
              <w:spacing w:after="160" w:line="278" w:lineRule="auto"/>
              <w:rPr>
                <w:bCs/>
              </w:rPr>
            </w:pPr>
            <w:r w:rsidRPr="00A00B64">
              <w:rPr>
                <w:bCs/>
              </w:rPr>
              <w:t>The Chair invited public comment on Item 5. No public comment was received.</w:t>
            </w:r>
          </w:p>
          <w:p w14:paraId="13D4ED1F" w14:textId="2C70B78A" w:rsidR="00A00B64" w:rsidRPr="00A00B64" w:rsidRDefault="00A00B64" w:rsidP="009200E5">
            <w:pPr>
              <w:pStyle w:val="ListParagraph"/>
              <w:spacing w:after="160" w:line="278" w:lineRule="auto"/>
              <w:rPr>
                <w:bCs/>
              </w:rPr>
            </w:pPr>
            <w:r w:rsidRPr="00A00B64">
              <w:rPr>
                <w:bCs/>
              </w:rPr>
              <w:t>Commissioner</w:t>
            </w:r>
            <w:r>
              <w:rPr>
                <w:bCs/>
              </w:rPr>
              <w:t xml:space="preserve"> DiMartino</w:t>
            </w:r>
            <w:r w:rsidRPr="00A00B64">
              <w:rPr>
                <w:bCs/>
              </w:rPr>
              <w:t xml:space="preserve"> asked for clarification on the purpose and format of future </w:t>
            </w:r>
            <w:r>
              <w:rPr>
                <w:bCs/>
              </w:rPr>
              <w:t>S</w:t>
            </w:r>
            <w:r w:rsidRPr="00A00B64">
              <w:t xml:space="preserve">takeholder </w:t>
            </w:r>
            <w:r>
              <w:t>M</w:t>
            </w:r>
            <w:r w:rsidRPr="00A00B64">
              <w:t>eetings</w:t>
            </w:r>
            <w:r w:rsidRPr="00A00B64">
              <w:rPr>
                <w:bCs/>
              </w:rPr>
              <w:t>, specifically whether they would serve as opportunities for early engagement and input or primarily as informational sessions.</w:t>
            </w:r>
          </w:p>
          <w:p w14:paraId="1FB522E8" w14:textId="3D03E2F1" w:rsidR="00A00B64" w:rsidRDefault="00A00B64" w:rsidP="00A00B64">
            <w:pPr>
              <w:pStyle w:val="ListParagraph"/>
              <w:spacing w:after="160" w:line="278" w:lineRule="auto"/>
              <w:rPr>
                <w:bCs/>
              </w:rPr>
            </w:pPr>
            <w:r w:rsidRPr="00A00B64">
              <w:rPr>
                <w:bCs/>
              </w:rPr>
              <w:t xml:space="preserve">Airport Director </w:t>
            </w:r>
            <w:r>
              <w:rPr>
                <w:bCs/>
              </w:rPr>
              <w:t>Kinney</w:t>
            </w:r>
            <w:r w:rsidRPr="00A00B64">
              <w:rPr>
                <w:bCs/>
              </w:rPr>
              <w:t xml:space="preserve"> explained that stakeholder meetings are intended to be participatory and responsive to tenant interests. Notice</w:t>
            </w:r>
            <w:r>
              <w:rPr>
                <w:bCs/>
              </w:rPr>
              <w:t xml:space="preserve"> was </w:t>
            </w:r>
            <w:r w:rsidRPr="00A00B64">
              <w:rPr>
                <w:bCs/>
              </w:rPr>
              <w:t xml:space="preserve">sent </w:t>
            </w:r>
            <w:r w:rsidR="009200E5" w:rsidRPr="00A00B64">
              <w:rPr>
                <w:bCs/>
              </w:rPr>
              <w:t>out on</w:t>
            </w:r>
            <w:r w:rsidRPr="00A00B64">
              <w:rPr>
                <w:bCs/>
              </w:rPr>
              <w:t xml:space="preserve"> </w:t>
            </w:r>
            <w:r>
              <w:rPr>
                <w:bCs/>
              </w:rPr>
              <w:t>October 2</w:t>
            </w:r>
            <w:r w:rsidRPr="00A00B64">
              <w:rPr>
                <w:bCs/>
                <w:vertAlign w:val="superscript"/>
              </w:rPr>
              <w:t>nd</w:t>
            </w:r>
            <w:r>
              <w:rPr>
                <w:bCs/>
              </w:rPr>
              <w:t xml:space="preserve"> </w:t>
            </w:r>
            <w:r w:rsidRPr="00A00B64">
              <w:rPr>
                <w:bCs/>
              </w:rPr>
              <w:t>approximately two weeks in advance</w:t>
            </w:r>
            <w:r>
              <w:rPr>
                <w:bCs/>
              </w:rPr>
              <w:t xml:space="preserve"> about the change from October 9</w:t>
            </w:r>
            <w:r w:rsidRPr="00A00B64">
              <w:rPr>
                <w:bCs/>
                <w:vertAlign w:val="superscript"/>
              </w:rPr>
              <w:t>th</w:t>
            </w:r>
            <w:r>
              <w:rPr>
                <w:bCs/>
              </w:rPr>
              <w:t xml:space="preserve"> to October 24th to realign with the off-cycle Airport Commission Meeting </w:t>
            </w:r>
            <w:r w:rsidR="009200E5">
              <w:rPr>
                <w:bCs/>
              </w:rPr>
              <w:t>of</w:t>
            </w:r>
            <w:r>
              <w:rPr>
                <w:bCs/>
              </w:rPr>
              <w:t xml:space="preserve"> September 30</w:t>
            </w:r>
            <w:r w:rsidRPr="00A00B64">
              <w:rPr>
                <w:bCs/>
                <w:vertAlign w:val="superscript"/>
              </w:rPr>
              <w:t>th</w:t>
            </w:r>
            <w:r>
              <w:rPr>
                <w:bCs/>
              </w:rPr>
              <w:t>. In the communication that was sent it states,</w:t>
            </w:r>
            <w:r w:rsidRPr="00A00B64">
              <w:rPr>
                <w:bCs/>
              </w:rPr>
              <w:t xml:space="preserve"> </w:t>
            </w:r>
            <w:r>
              <w:rPr>
                <w:bCs/>
              </w:rPr>
              <w:t>“</w:t>
            </w:r>
            <w:r w:rsidRPr="00A00B64">
              <w:rPr>
                <w:bCs/>
              </w:rPr>
              <w:t>stakeholders</w:t>
            </w:r>
            <w:r>
              <w:rPr>
                <w:bCs/>
              </w:rPr>
              <w:t xml:space="preserve"> are</w:t>
            </w:r>
            <w:r w:rsidRPr="00A00B64">
              <w:rPr>
                <w:bCs/>
              </w:rPr>
              <w:t xml:space="preserve"> to submit topics or questions by </w:t>
            </w:r>
            <w:r>
              <w:rPr>
                <w:bCs/>
              </w:rPr>
              <w:t>October 15</w:t>
            </w:r>
            <w:r w:rsidRPr="00A00B64">
              <w:rPr>
                <w:bCs/>
                <w:vertAlign w:val="superscript"/>
              </w:rPr>
              <w:t>th</w:t>
            </w:r>
            <w:r>
              <w:rPr>
                <w:bCs/>
              </w:rPr>
              <w:t xml:space="preserve"> </w:t>
            </w:r>
            <w:r w:rsidRPr="00A00B64">
              <w:rPr>
                <w:bCs/>
              </w:rPr>
              <w:t>for inclusion on the agenda.</w:t>
            </w:r>
            <w:r>
              <w:rPr>
                <w:bCs/>
              </w:rPr>
              <w:t xml:space="preserve">” Director Kinney noted that if an emergency happens days </w:t>
            </w:r>
            <w:r>
              <w:rPr>
                <w:bCs/>
              </w:rPr>
              <w:lastRenderedPageBreak/>
              <w:t xml:space="preserve">before the meeting it can still be talked about at the Stakeholder Meeting. </w:t>
            </w:r>
          </w:p>
          <w:p w14:paraId="0FDD1B1F" w14:textId="3A676518" w:rsidR="00A00B64" w:rsidRPr="00A00B64" w:rsidRDefault="00A00B64" w:rsidP="009200E5">
            <w:pPr>
              <w:pStyle w:val="ListParagraph"/>
              <w:spacing w:after="160" w:line="278" w:lineRule="auto"/>
              <w:rPr>
                <w:bCs/>
              </w:rPr>
            </w:pPr>
            <w:r w:rsidRPr="00A00B64">
              <w:t xml:space="preserve">Commissioner </w:t>
            </w:r>
            <w:r>
              <w:t>Miller asked the question of whether pilots will be able to have a two-way discussion or just one way with a presentation.</w:t>
            </w:r>
            <w:r w:rsidRPr="00A00B64">
              <w:rPr>
                <w:bCs/>
              </w:rPr>
              <w:t xml:space="preserve"> Mr. </w:t>
            </w:r>
            <w:r>
              <w:rPr>
                <w:bCs/>
              </w:rPr>
              <w:t xml:space="preserve">Kinney </w:t>
            </w:r>
            <w:r w:rsidRPr="00A00B64">
              <w:rPr>
                <w:bCs/>
              </w:rPr>
              <w:t xml:space="preserve">clarified that stakeholder meetings are </w:t>
            </w:r>
            <w:r w:rsidRPr="00A00B64">
              <w:t>not presentation-only</w:t>
            </w:r>
            <w:r w:rsidRPr="00A00B64">
              <w:rPr>
                <w:bCs/>
              </w:rPr>
              <w:t>; rather, they are intended to allow for two-way discussion and open dialogue. Attendees may also raise new issues during the meeting, and staff will either address them immediately or take them under advisement for follow-up.</w:t>
            </w:r>
          </w:p>
          <w:p w14:paraId="30663F91" w14:textId="51CF97D4" w:rsidR="00A00B64" w:rsidRPr="00A00B64" w:rsidRDefault="00A00B64" w:rsidP="00A00B64">
            <w:pPr>
              <w:pStyle w:val="ListParagraph"/>
              <w:spacing w:after="160" w:line="278" w:lineRule="auto"/>
              <w:rPr>
                <w:bCs/>
              </w:rPr>
            </w:pPr>
            <w:r w:rsidRPr="00A00B64">
              <w:rPr>
                <w:bCs/>
              </w:rPr>
              <w:t>Commissioner</w:t>
            </w:r>
            <w:r w:rsidR="009200E5">
              <w:rPr>
                <w:bCs/>
              </w:rPr>
              <w:t xml:space="preserve"> Miller and DiMartino</w:t>
            </w:r>
            <w:r w:rsidRPr="00A00B64">
              <w:rPr>
                <w:bCs/>
              </w:rPr>
              <w:t xml:space="preserve"> expressed support for maintaining an open and flexible format to encourage productive discussion among tenants, pilots, and airport users.</w:t>
            </w:r>
          </w:p>
          <w:p w14:paraId="425537ED" w14:textId="77777777" w:rsidR="009200E5" w:rsidRDefault="009200E5" w:rsidP="00A00B64">
            <w:pPr>
              <w:pStyle w:val="ListParagraph"/>
              <w:spacing w:after="160" w:line="278" w:lineRule="auto"/>
              <w:rPr>
                <w:bCs/>
              </w:rPr>
            </w:pPr>
          </w:p>
          <w:p w14:paraId="5DA16634" w14:textId="240080AD" w:rsidR="00A00B64" w:rsidRPr="00A00B64" w:rsidRDefault="00A00B64" w:rsidP="00A00B64">
            <w:pPr>
              <w:pStyle w:val="ListParagraph"/>
              <w:spacing w:after="160" w:line="278" w:lineRule="auto"/>
              <w:rPr>
                <w:bCs/>
              </w:rPr>
            </w:pPr>
            <w:r w:rsidRPr="00A00B64">
              <w:rPr>
                <w:bCs/>
              </w:rPr>
              <w:t>As this was an informational item, no action was taken.</w:t>
            </w:r>
          </w:p>
          <w:p w14:paraId="209A28D4" w14:textId="77777777" w:rsidR="00A00B64" w:rsidRPr="00A00B64" w:rsidRDefault="00A00B64" w:rsidP="00A00B64">
            <w:pPr>
              <w:pStyle w:val="ListParagraph"/>
              <w:spacing w:after="160" w:line="278" w:lineRule="auto"/>
              <w:rPr>
                <w:bCs/>
              </w:rPr>
            </w:pPr>
          </w:p>
          <w:p w14:paraId="0026956F" w14:textId="30853BD9" w:rsidR="008627B8" w:rsidRPr="008F0BFE" w:rsidRDefault="008627B8" w:rsidP="008F0BFE">
            <w:pPr>
              <w:spacing w:after="160" w:line="278" w:lineRule="auto"/>
              <w:rPr>
                <w:rFonts w:ascii="Aptos" w:eastAsia="Aptos" w:hAnsi="Aptos"/>
                <w:kern w:val="2"/>
                <w14:ligatures w14:val="standardContextual"/>
              </w:rPr>
            </w:pPr>
          </w:p>
        </w:tc>
      </w:tr>
      <w:tr w:rsidR="006D0259" w14:paraId="706E4E05" w14:textId="77777777" w:rsidTr="008110DA">
        <w:trPr>
          <w:gridBefore w:val="1"/>
          <w:wBefore w:w="108" w:type="dxa"/>
        </w:trPr>
        <w:tc>
          <w:tcPr>
            <w:tcW w:w="10070" w:type="dxa"/>
            <w:gridSpan w:val="5"/>
          </w:tcPr>
          <w:p w14:paraId="240BB6BE" w14:textId="2A26A950" w:rsidR="006D0259" w:rsidRDefault="006D0259" w:rsidP="0096294E">
            <w:bookmarkStart w:id="0" w:name="_Hlk203745266"/>
          </w:p>
        </w:tc>
      </w:tr>
      <w:bookmarkEnd w:id="0"/>
      <w:tr w:rsidR="00E3074E" w14:paraId="56AB73D1" w14:textId="77777777" w:rsidTr="008110DA">
        <w:trPr>
          <w:gridBefore w:val="1"/>
          <w:wBefore w:w="108" w:type="dxa"/>
        </w:trPr>
        <w:tc>
          <w:tcPr>
            <w:tcW w:w="2356" w:type="dxa"/>
            <w:gridSpan w:val="2"/>
          </w:tcPr>
          <w:p w14:paraId="57AADBFB" w14:textId="168E106B" w:rsidR="00E3074E" w:rsidRPr="00446F61" w:rsidRDefault="009200E5" w:rsidP="00E3074E">
            <w:pPr>
              <w:rPr>
                <w:b/>
                <w:u w:val="single"/>
              </w:rPr>
            </w:pPr>
            <w:r>
              <w:rPr>
                <w:b/>
                <w:u w:val="single"/>
              </w:rPr>
              <w:t>6</w:t>
            </w:r>
            <w:r w:rsidR="0003693D">
              <w:rPr>
                <w:b/>
                <w:u w:val="single"/>
              </w:rPr>
              <w:t xml:space="preserve">. </w:t>
            </w:r>
            <w:r>
              <w:rPr>
                <w:b/>
                <w:u w:val="single"/>
              </w:rPr>
              <w:t>Draft: 5-Year CIP Plan to FAA and CDOT</w:t>
            </w:r>
          </w:p>
        </w:tc>
        <w:tc>
          <w:tcPr>
            <w:tcW w:w="7714" w:type="dxa"/>
            <w:gridSpan w:val="3"/>
          </w:tcPr>
          <w:p w14:paraId="0DC3B12B" w14:textId="23407455" w:rsidR="009200E5" w:rsidRPr="009200E5" w:rsidRDefault="009200E5" w:rsidP="009200E5">
            <w:pPr>
              <w:spacing w:before="100" w:beforeAutospacing="1" w:after="100" w:afterAutospacing="1"/>
              <w:rPr>
                <w:rFonts w:cstheme="minorHAnsi"/>
              </w:rPr>
            </w:pPr>
            <w:r>
              <w:rPr>
                <w:rFonts w:cstheme="minorHAnsi"/>
              </w:rPr>
              <w:t xml:space="preserve">Director Kinney </w:t>
            </w:r>
            <w:r w:rsidRPr="009200E5">
              <w:rPr>
                <w:rFonts w:cstheme="minorHAnsi"/>
              </w:rPr>
              <w:t xml:space="preserve">presented the draft 5-year Capital Improvement Plan (CIP), which outlines proposed infrastructure and facility improvements for submission to the Federal Aviation Administration (FAA) and the Colorado Department of Transportation (CDOT) Aeronautics Division. The presentation provided the </w:t>
            </w:r>
            <w:r w:rsidRPr="009200E5">
              <w:rPr>
                <w:rFonts w:cstheme="minorHAnsi"/>
              </w:rPr>
              <w:t>Commission with</w:t>
            </w:r>
            <w:r w:rsidRPr="009200E5">
              <w:rPr>
                <w:rFonts w:cstheme="minorHAnsi"/>
              </w:rPr>
              <w:t xml:space="preserve"> an opportunity to review and offer input prior to formal submittal.</w:t>
            </w:r>
          </w:p>
          <w:p w14:paraId="27706E81" w14:textId="0A084A71" w:rsidR="009200E5" w:rsidRPr="009200E5" w:rsidRDefault="009200E5" w:rsidP="009200E5">
            <w:pPr>
              <w:spacing w:before="100" w:beforeAutospacing="1" w:after="100" w:afterAutospacing="1"/>
              <w:rPr>
                <w:rFonts w:cstheme="minorHAnsi"/>
              </w:rPr>
            </w:pPr>
            <w:r w:rsidRPr="009200E5">
              <w:rPr>
                <w:rFonts w:cstheme="minorHAnsi"/>
              </w:rPr>
              <w:t xml:space="preserve">Mr. </w:t>
            </w:r>
            <w:r>
              <w:rPr>
                <w:rFonts w:cstheme="minorHAnsi"/>
              </w:rPr>
              <w:t xml:space="preserve">Kinney </w:t>
            </w:r>
            <w:r w:rsidRPr="009200E5">
              <w:rPr>
                <w:rFonts w:cstheme="minorHAnsi"/>
              </w:rPr>
              <w:t>explained that the CIP serves as a planning tool and does not obligate funding or action by any party; all project implementation would occur through future budgetary processes. The plan assists federal and state agencies in forecasting grant demand and prioritizing airport funding allocations.</w:t>
            </w:r>
          </w:p>
          <w:p w14:paraId="1F4C00F7" w14:textId="77777777" w:rsidR="009200E5" w:rsidRPr="009200E5" w:rsidRDefault="009200E5" w:rsidP="009200E5">
            <w:pPr>
              <w:spacing w:before="100" w:beforeAutospacing="1" w:after="100" w:afterAutospacing="1"/>
              <w:rPr>
                <w:rFonts w:cstheme="minorHAnsi"/>
              </w:rPr>
            </w:pPr>
            <w:r w:rsidRPr="009200E5">
              <w:rPr>
                <w:rFonts w:cstheme="minorHAnsi"/>
              </w:rPr>
              <w:t>He reviewed the CIP structure and funding sources, which include:</w:t>
            </w:r>
          </w:p>
          <w:p w14:paraId="41CDBCC0" w14:textId="77777777" w:rsidR="009200E5" w:rsidRPr="009200E5" w:rsidRDefault="009200E5" w:rsidP="009200E5">
            <w:pPr>
              <w:numPr>
                <w:ilvl w:val="0"/>
                <w:numId w:val="30"/>
              </w:numPr>
              <w:spacing w:before="100" w:beforeAutospacing="1" w:after="100" w:afterAutospacing="1"/>
              <w:rPr>
                <w:rFonts w:cstheme="minorHAnsi"/>
              </w:rPr>
            </w:pPr>
            <w:r w:rsidRPr="009200E5">
              <w:rPr>
                <w:rFonts w:cstheme="minorHAnsi"/>
              </w:rPr>
              <w:t>FAA Airport Improvement Program (AIP): Annual entitlement grants ($150,000) and competitive discretionary grants.</w:t>
            </w:r>
          </w:p>
          <w:p w14:paraId="0CCEF45C" w14:textId="77777777" w:rsidR="009200E5" w:rsidRPr="009200E5" w:rsidRDefault="009200E5" w:rsidP="009200E5">
            <w:pPr>
              <w:numPr>
                <w:ilvl w:val="0"/>
                <w:numId w:val="30"/>
              </w:numPr>
              <w:spacing w:before="100" w:beforeAutospacing="1" w:after="100" w:afterAutospacing="1"/>
              <w:rPr>
                <w:rFonts w:cstheme="minorHAnsi"/>
              </w:rPr>
            </w:pPr>
            <w:r w:rsidRPr="009200E5">
              <w:rPr>
                <w:rFonts w:cstheme="minorHAnsi"/>
              </w:rPr>
              <w:t>Bipartisan Infrastructure Law (BIL) funds: Additional formula and discretionary funding opportunities.</w:t>
            </w:r>
          </w:p>
          <w:p w14:paraId="7A812265" w14:textId="77777777" w:rsidR="009200E5" w:rsidRPr="009200E5" w:rsidRDefault="009200E5" w:rsidP="009200E5">
            <w:pPr>
              <w:numPr>
                <w:ilvl w:val="0"/>
                <w:numId w:val="30"/>
              </w:numPr>
              <w:spacing w:before="100" w:beforeAutospacing="1" w:after="100" w:afterAutospacing="1"/>
              <w:rPr>
                <w:rFonts w:cstheme="minorHAnsi"/>
              </w:rPr>
            </w:pPr>
            <w:r w:rsidRPr="009200E5">
              <w:rPr>
                <w:rFonts w:cstheme="minorHAnsi"/>
              </w:rPr>
              <w:t>State of Colorado Aeronautics Division: Formula-based and discretionary grant matches, typically up to $250,000 annually.</w:t>
            </w:r>
          </w:p>
          <w:p w14:paraId="471166A4" w14:textId="77777777" w:rsidR="009200E5" w:rsidRPr="009200E5" w:rsidRDefault="009200E5" w:rsidP="009200E5">
            <w:pPr>
              <w:numPr>
                <w:ilvl w:val="0"/>
                <w:numId w:val="30"/>
              </w:numPr>
              <w:spacing w:before="100" w:beforeAutospacing="1" w:after="100" w:afterAutospacing="1"/>
              <w:rPr>
                <w:rFonts w:cstheme="minorHAnsi"/>
              </w:rPr>
            </w:pPr>
            <w:r w:rsidRPr="009200E5">
              <w:rPr>
                <w:rFonts w:cstheme="minorHAnsi"/>
              </w:rPr>
              <w:t>Local funding sources, including:</w:t>
            </w:r>
          </w:p>
          <w:p w14:paraId="019B756D" w14:textId="77777777" w:rsidR="009200E5" w:rsidRPr="009200E5" w:rsidRDefault="009200E5" w:rsidP="009200E5">
            <w:pPr>
              <w:numPr>
                <w:ilvl w:val="1"/>
                <w:numId w:val="30"/>
              </w:numPr>
              <w:spacing w:before="100" w:beforeAutospacing="1" w:after="100" w:afterAutospacing="1"/>
              <w:rPr>
                <w:rFonts w:cstheme="minorHAnsi"/>
              </w:rPr>
            </w:pPr>
            <w:r w:rsidRPr="009200E5">
              <w:rPr>
                <w:rFonts w:cstheme="minorHAnsi"/>
              </w:rPr>
              <w:t>City Operations &amp; Maintenance (O&amp;M) contributions</w:t>
            </w:r>
          </w:p>
          <w:p w14:paraId="43F493E4" w14:textId="77777777" w:rsidR="009200E5" w:rsidRPr="009200E5" w:rsidRDefault="009200E5" w:rsidP="009200E5">
            <w:pPr>
              <w:numPr>
                <w:ilvl w:val="1"/>
                <w:numId w:val="30"/>
              </w:numPr>
              <w:spacing w:before="100" w:beforeAutospacing="1" w:after="100" w:afterAutospacing="1"/>
              <w:rPr>
                <w:rFonts w:cstheme="minorHAnsi"/>
              </w:rPr>
            </w:pPr>
            <w:r w:rsidRPr="009200E5">
              <w:rPr>
                <w:rFonts w:cstheme="minorHAnsi"/>
              </w:rPr>
              <w:lastRenderedPageBreak/>
              <w:t>Passenger Facility Charges (PFCs) – $4.50 per enplaned passenger once commercial service resumes</w:t>
            </w:r>
          </w:p>
          <w:p w14:paraId="18DA5BA3" w14:textId="77777777" w:rsidR="009200E5" w:rsidRPr="009200E5" w:rsidRDefault="009200E5" w:rsidP="009200E5">
            <w:pPr>
              <w:numPr>
                <w:ilvl w:val="1"/>
                <w:numId w:val="30"/>
              </w:numPr>
              <w:spacing w:before="100" w:beforeAutospacing="1" w:after="100" w:afterAutospacing="1"/>
              <w:rPr>
                <w:rFonts w:cstheme="minorHAnsi"/>
              </w:rPr>
            </w:pPr>
            <w:r w:rsidRPr="009200E5">
              <w:rPr>
                <w:rFonts w:cstheme="minorHAnsi"/>
              </w:rPr>
              <w:t>Customer Facility Charges (CFCs) – up to $10 per rental car transaction (to be implemented after completion of the Ground Transportation Study)</w:t>
            </w:r>
          </w:p>
          <w:p w14:paraId="0BFA37F0" w14:textId="77777777" w:rsidR="009200E5" w:rsidRPr="009200E5" w:rsidRDefault="009200E5" w:rsidP="009200E5">
            <w:pPr>
              <w:numPr>
                <w:ilvl w:val="1"/>
                <w:numId w:val="30"/>
              </w:numPr>
              <w:spacing w:before="100" w:beforeAutospacing="1" w:after="100" w:afterAutospacing="1"/>
              <w:rPr>
                <w:rFonts w:cstheme="minorHAnsi"/>
              </w:rPr>
            </w:pPr>
            <w:r w:rsidRPr="009200E5">
              <w:rPr>
                <w:rFonts w:cstheme="minorHAnsi"/>
              </w:rPr>
              <w:t>Private developer and tenant contributions</w:t>
            </w:r>
          </w:p>
          <w:p w14:paraId="19409CC0" w14:textId="4F4C647E" w:rsidR="009200E5" w:rsidRPr="009200E5" w:rsidRDefault="009200E5" w:rsidP="009200E5">
            <w:pPr>
              <w:spacing w:before="100" w:beforeAutospacing="1" w:after="100" w:afterAutospacing="1"/>
              <w:rPr>
                <w:rFonts w:cstheme="minorHAnsi"/>
              </w:rPr>
            </w:pPr>
            <w:r w:rsidRPr="009200E5">
              <w:rPr>
                <w:rFonts w:cstheme="minorHAnsi"/>
              </w:rPr>
              <w:t xml:space="preserve">Mr. </w:t>
            </w:r>
            <w:r>
              <w:rPr>
                <w:rFonts w:cstheme="minorHAnsi"/>
              </w:rPr>
              <w:t>Kinney</w:t>
            </w:r>
            <w:r w:rsidRPr="009200E5">
              <w:rPr>
                <w:rFonts w:cstheme="minorHAnsi"/>
              </w:rPr>
              <w:t xml:space="preserve"> summarized key projects planned for 2026–2030, including:</w:t>
            </w:r>
          </w:p>
          <w:p w14:paraId="5ECA2BD1" w14:textId="3463953A" w:rsidR="009200E5" w:rsidRPr="009200E5" w:rsidRDefault="009200E5" w:rsidP="009200E5">
            <w:pPr>
              <w:numPr>
                <w:ilvl w:val="0"/>
                <w:numId w:val="31"/>
              </w:numPr>
              <w:spacing w:before="100" w:beforeAutospacing="1" w:after="100" w:afterAutospacing="1"/>
              <w:rPr>
                <w:rFonts w:cstheme="minorHAnsi"/>
              </w:rPr>
            </w:pPr>
            <w:r w:rsidRPr="009200E5">
              <w:rPr>
                <w:rFonts w:cstheme="minorHAnsi"/>
                <w:b/>
                <w:bCs/>
              </w:rPr>
              <w:t>2026:</w:t>
            </w:r>
            <w:r w:rsidRPr="009200E5">
              <w:rPr>
                <w:rFonts w:cstheme="minorHAnsi"/>
              </w:rPr>
              <w:t xml:space="preserve"> Environmental study for a new air traffic control tower,</w:t>
            </w:r>
            <w:r>
              <w:rPr>
                <w:rFonts w:cstheme="minorHAnsi"/>
              </w:rPr>
              <w:t xml:space="preserve"> Runway 15-33 Widening Construction, and</w:t>
            </w:r>
            <w:r w:rsidRPr="009200E5">
              <w:rPr>
                <w:rFonts w:cstheme="minorHAnsi"/>
              </w:rPr>
              <w:t xml:space="preserve"> parking lot expansions</w:t>
            </w:r>
            <w:r w:rsidR="009F3393">
              <w:rPr>
                <w:rFonts w:cstheme="minorHAnsi"/>
              </w:rPr>
              <w:t>.</w:t>
            </w:r>
          </w:p>
          <w:p w14:paraId="0CFFE85D" w14:textId="77777777" w:rsidR="009200E5" w:rsidRPr="009200E5" w:rsidRDefault="009200E5" w:rsidP="009200E5">
            <w:pPr>
              <w:numPr>
                <w:ilvl w:val="0"/>
                <w:numId w:val="31"/>
              </w:numPr>
              <w:spacing w:before="100" w:beforeAutospacing="1" w:after="100" w:afterAutospacing="1"/>
              <w:rPr>
                <w:rFonts w:cstheme="minorHAnsi"/>
              </w:rPr>
            </w:pPr>
            <w:r w:rsidRPr="009200E5">
              <w:rPr>
                <w:rFonts w:cstheme="minorHAnsi"/>
                <w:b/>
                <w:bCs/>
              </w:rPr>
              <w:t>2027:</w:t>
            </w:r>
            <w:r w:rsidRPr="009200E5">
              <w:rPr>
                <w:rFonts w:cstheme="minorHAnsi"/>
              </w:rPr>
              <w:t xml:space="preserve"> Control tower design and general aviation apron rehabilitation.</w:t>
            </w:r>
          </w:p>
          <w:p w14:paraId="5081FFCA" w14:textId="77777777" w:rsidR="009200E5" w:rsidRPr="009200E5" w:rsidRDefault="009200E5" w:rsidP="009200E5">
            <w:pPr>
              <w:numPr>
                <w:ilvl w:val="0"/>
                <w:numId w:val="31"/>
              </w:numPr>
              <w:spacing w:before="100" w:beforeAutospacing="1" w:after="100" w:afterAutospacing="1"/>
              <w:rPr>
                <w:rFonts w:cstheme="minorHAnsi"/>
              </w:rPr>
            </w:pPr>
            <w:r w:rsidRPr="009200E5">
              <w:rPr>
                <w:rFonts w:cstheme="minorHAnsi"/>
                <w:b/>
                <w:bCs/>
              </w:rPr>
              <w:t>2028:</w:t>
            </w:r>
            <w:r w:rsidRPr="009200E5">
              <w:rPr>
                <w:rFonts w:cstheme="minorHAnsi"/>
              </w:rPr>
              <w:t xml:space="preserve"> Construction of a new air traffic control tower (~$17.4M), terminal area planning, and expanded terminal parking.</w:t>
            </w:r>
          </w:p>
          <w:p w14:paraId="263ED794" w14:textId="760EE28E" w:rsidR="009200E5" w:rsidRPr="009200E5" w:rsidRDefault="009200E5" w:rsidP="009200E5">
            <w:pPr>
              <w:numPr>
                <w:ilvl w:val="0"/>
                <w:numId w:val="31"/>
              </w:numPr>
              <w:spacing w:before="100" w:beforeAutospacing="1" w:after="100" w:afterAutospacing="1"/>
              <w:rPr>
                <w:rFonts w:cstheme="minorHAnsi"/>
              </w:rPr>
            </w:pPr>
            <w:r w:rsidRPr="009200E5">
              <w:rPr>
                <w:rFonts w:cstheme="minorHAnsi"/>
                <w:b/>
                <w:bCs/>
              </w:rPr>
              <w:t>2029:</w:t>
            </w:r>
            <w:r w:rsidRPr="009200E5">
              <w:rPr>
                <w:rFonts w:cstheme="minorHAnsi"/>
              </w:rPr>
              <w:t xml:space="preserve"> Acquisition of a new Aircraft Rescue and Firefighting (ARFF) vehicle and development of a centralized </w:t>
            </w:r>
            <w:r w:rsidR="009F3393" w:rsidRPr="009200E5">
              <w:rPr>
                <w:rFonts w:cstheme="minorHAnsi"/>
              </w:rPr>
              <w:t>deicing</w:t>
            </w:r>
            <w:r w:rsidRPr="009200E5">
              <w:rPr>
                <w:rFonts w:cstheme="minorHAnsi"/>
              </w:rPr>
              <w:t xml:space="preserve"> facility (~$15M).</w:t>
            </w:r>
          </w:p>
          <w:p w14:paraId="53E11185" w14:textId="77777777" w:rsidR="009200E5" w:rsidRPr="009200E5" w:rsidRDefault="009200E5" w:rsidP="009200E5">
            <w:pPr>
              <w:numPr>
                <w:ilvl w:val="0"/>
                <w:numId w:val="31"/>
              </w:numPr>
              <w:spacing w:before="100" w:beforeAutospacing="1" w:after="100" w:afterAutospacing="1"/>
              <w:rPr>
                <w:rFonts w:cstheme="minorHAnsi"/>
              </w:rPr>
            </w:pPr>
            <w:r w:rsidRPr="009200E5">
              <w:rPr>
                <w:rFonts w:cstheme="minorHAnsi"/>
                <w:b/>
                <w:bCs/>
              </w:rPr>
              <w:t>2030:</w:t>
            </w:r>
            <w:r w:rsidRPr="009200E5">
              <w:rPr>
                <w:rFonts w:cstheme="minorHAnsi"/>
              </w:rPr>
              <w:t xml:space="preserve"> Taxiway and airfield lighting improvements, vehicle service road completion, and airport entrance road upgrades.</w:t>
            </w:r>
          </w:p>
          <w:p w14:paraId="7C6A0377" w14:textId="77777777" w:rsidR="009200E5" w:rsidRPr="009200E5" w:rsidRDefault="009200E5" w:rsidP="009200E5">
            <w:pPr>
              <w:spacing w:before="100" w:beforeAutospacing="1" w:after="100" w:afterAutospacing="1"/>
              <w:rPr>
                <w:rFonts w:cstheme="minorHAnsi"/>
              </w:rPr>
            </w:pPr>
            <w:r w:rsidRPr="009200E5">
              <w:rPr>
                <w:rFonts w:cstheme="minorHAnsi"/>
              </w:rPr>
              <w:t>Total planned funding over the five-year period amounts to approximately $51.7 million, with an additional $14.8 million in unfunded projects identified for future consideration. Major projects comprise roughly $40 million of the total plan value.</w:t>
            </w:r>
          </w:p>
          <w:p w14:paraId="0A13D881" w14:textId="626BFDE8" w:rsidR="009200E5" w:rsidRPr="009200E5" w:rsidRDefault="009200E5" w:rsidP="009200E5">
            <w:pPr>
              <w:spacing w:before="100" w:beforeAutospacing="1" w:after="100" w:afterAutospacing="1"/>
              <w:rPr>
                <w:rFonts w:cstheme="minorHAnsi"/>
              </w:rPr>
            </w:pPr>
            <w:r w:rsidRPr="009200E5">
              <w:rPr>
                <w:rFonts w:cstheme="minorHAnsi"/>
              </w:rPr>
              <w:t xml:space="preserve">Unfunded or future projects include replacement snow removal equipment, administrative and airline office space, a restaurant opportunity within the terminal, a </w:t>
            </w:r>
            <w:proofErr w:type="gramStart"/>
            <w:r w:rsidR="009F3393" w:rsidRPr="009200E5">
              <w:rPr>
                <w:rFonts w:cstheme="minorHAnsi"/>
              </w:rPr>
              <w:t>new operation</w:t>
            </w:r>
            <w:r w:rsidR="009F3393">
              <w:rPr>
                <w:rFonts w:cstheme="minorHAnsi"/>
              </w:rPr>
              <w:t>s</w:t>
            </w:r>
            <w:proofErr w:type="gramEnd"/>
            <w:r w:rsidRPr="009200E5">
              <w:rPr>
                <w:rFonts w:cstheme="minorHAnsi"/>
              </w:rPr>
              <w:t xml:space="preserve"> and ARFF station, and additional taxiway rehabilitation.</w:t>
            </w:r>
          </w:p>
          <w:p w14:paraId="39290A2F" w14:textId="77777777" w:rsidR="00EA0EB4" w:rsidRDefault="009200E5" w:rsidP="009F3393">
            <w:pPr>
              <w:spacing w:before="100" w:beforeAutospacing="1" w:after="100" w:afterAutospacing="1"/>
              <w:rPr>
                <w:rFonts w:cstheme="minorHAnsi"/>
              </w:rPr>
            </w:pPr>
            <w:r w:rsidRPr="009200E5">
              <w:rPr>
                <w:rFonts w:cstheme="minorHAnsi"/>
              </w:rPr>
              <w:t xml:space="preserve">Mr. </w:t>
            </w:r>
            <w:r w:rsidR="009F3393">
              <w:rPr>
                <w:rFonts w:cstheme="minorHAnsi"/>
              </w:rPr>
              <w:t>Kinney</w:t>
            </w:r>
            <w:r w:rsidRPr="009200E5">
              <w:rPr>
                <w:rFonts w:cstheme="minorHAnsi"/>
              </w:rPr>
              <w:t xml:space="preserve"> concluded that the plan totals roughly $67 million in potential capital projects, with significant portions contingent upon FAA and CDOT grant availability and local matching contributions.</w:t>
            </w:r>
          </w:p>
          <w:p w14:paraId="6660E0BF" w14:textId="77777777" w:rsidR="009F3393" w:rsidRDefault="009F3393" w:rsidP="009F3393">
            <w:pPr>
              <w:spacing w:before="100" w:beforeAutospacing="1" w:after="100" w:afterAutospacing="1"/>
              <w:rPr>
                <w:rFonts w:cstheme="minorHAnsi"/>
              </w:rPr>
            </w:pPr>
            <w:r w:rsidRPr="009F3393">
              <w:rPr>
                <w:rFonts w:cstheme="minorHAnsi"/>
              </w:rPr>
              <w:t>No public comments were received, either in person or online.</w:t>
            </w:r>
          </w:p>
          <w:p w14:paraId="7961C65D" w14:textId="4A436BBE" w:rsidR="009F3393" w:rsidRDefault="009F3393" w:rsidP="009F3393">
            <w:pPr>
              <w:spacing w:before="100" w:beforeAutospacing="1" w:after="100" w:afterAutospacing="1"/>
              <w:rPr>
                <w:rFonts w:cstheme="minorHAnsi"/>
              </w:rPr>
            </w:pPr>
            <w:r>
              <w:rPr>
                <w:rFonts w:cstheme="minorHAnsi"/>
              </w:rPr>
              <w:t>Commissioner’s comments:</w:t>
            </w:r>
          </w:p>
          <w:p w14:paraId="6D8A8403" w14:textId="77777777" w:rsidR="009F3393" w:rsidRDefault="009F3393" w:rsidP="009F3393">
            <w:pPr>
              <w:spacing w:before="100" w:beforeAutospacing="1" w:after="100" w:afterAutospacing="1"/>
              <w:rPr>
                <w:rFonts w:cstheme="minorHAnsi"/>
              </w:rPr>
            </w:pPr>
            <w:r w:rsidRPr="009F3393">
              <w:rPr>
                <w:rFonts w:cstheme="minorHAnsi"/>
              </w:rPr>
              <w:t xml:space="preserve">Commissioner </w:t>
            </w:r>
            <w:r>
              <w:rPr>
                <w:rFonts w:cstheme="minorHAnsi"/>
              </w:rPr>
              <w:t>Stooksbury</w:t>
            </w:r>
            <w:r w:rsidRPr="009F3393">
              <w:rPr>
                <w:rFonts w:cstheme="minorHAnsi"/>
              </w:rPr>
              <w:t xml:space="preserve"> noted that the proposed CIP appears to assume a traditional control tower rather than a virtual one. Staff clarified that the decision </w:t>
            </w:r>
            <w:r w:rsidRPr="009F3393">
              <w:rPr>
                <w:rFonts w:cstheme="minorHAnsi"/>
              </w:rPr>
              <w:t>had</w:t>
            </w:r>
            <w:r w:rsidRPr="009F3393">
              <w:rPr>
                <w:rFonts w:cstheme="minorHAnsi"/>
              </w:rPr>
              <w:t xml:space="preserve"> not been finalized; however, a traditional tower was included in the plan as a </w:t>
            </w:r>
            <w:r w:rsidRPr="009F3393">
              <w:rPr>
                <w:rFonts w:cstheme="minorHAnsi"/>
                <w:i/>
                <w:iCs/>
              </w:rPr>
              <w:t>worst-case scenario</w:t>
            </w:r>
            <w:r w:rsidRPr="009F3393">
              <w:rPr>
                <w:rFonts w:cstheme="minorHAnsi"/>
              </w:rPr>
              <w:t xml:space="preserve"> for budgeting purposes. While initially more expensive, a traditional tower is projected to become more cost-effective over time compared to a virtual tower.</w:t>
            </w:r>
          </w:p>
          <w:p w14:paraId="15A02D2F" w14:textId="77777777" w:rsidR="009F3393" w:rsidRDefault="009F3393" w:rsidP="009F3393">
            <w:pPr>
              <w:spacing w:before="100" w:beforeAutospacing="1" w:after="100" w:afterAutospacing="1"/>
              <w:rPr>
                <w:rFonts w:cstheme="minorHAnsi"/>
              </w:rPr>
            </w:pPr>
            <w:r w:rsidRPr="009F3393">
              <w:rPr>
                <w:rFonts w:cstheme="minorHAnsi"/>
              </w:rPr>
              <w:lastRenderedPageBreak/>
              <w:t>Commissioner</w:t>
            </w:r>
            <w:r>
              <w:rPr>
                <w:rFonts w:cstheme="minorHAnsi"/>
              </w:rPr>
              <w:t xml:space="preserve"> DiMartino</w:t>
            </w:r>
            <w:r w:rsidRPr="009F3393">
              <w:rPr>
                <w:rFonts w:cstheme="minorHAnsi"/>
              </w:rPr>
              <w:t xml:space="preserve"> discussed the proposed location of the de-icing (DIC) facility. Staff explained it was strategically positioned near the departure runway to minimize holdover time and ensure efficient winter operations.</w:t>
            </w:r>
          </w:p>
          <w:p w14:paraId="6FB49B44" w14:textId="77777777" w:rsidR="001251FF" w:rsidRDefault="001251FF" w:rsidP="009F3393">
            <w:pPr>
              <w:spacing w:before="100" w:beforeAutospacing="1" w:after="100" w:afterAutospacing="1"/>
              <w:rPr>
                <w:rFonts w:cstheme="minorHAnsi"/>
              </w:rPr>
            </w:pPr>
            <w:r w:rsidRPr="001251FF">
              <w:rPr>
                <w:rFonts w:cstheme="minorHAnsi"/>
              </w:rPr>
              <w:t xml:space="preserve">Commissioner </w:t>
            </w:r>
            <w:r>
              <w:rPr>
                <w:rFonts w:cstheme="minorHAnsi"/>
              </w:rPr>
              <w:t>DiMartino</w:t>
            </w:r>
            <w:r w:rsidRPr="001251FF">
              <w:rPr>
                <w:rFonts w:cstheme="minorHAnsi"/>
              </w:rPr>
              <w:t xml:space="preserve"> asked about the future of Runway 6/24. Staff clarified that references to 6/24 in the plan are geographic only; the area is being repurposed and designed as Taxiway Foxtrot. Future work in 2029 would involve reconstruction as a taxiway, not reopening it as a runway.</w:t>
            </w:r>
          </w:p>
          <w:p w14:paraId="3F23F79B" w14:textId="77777777" w:rsidR="001251FF" w:rsidRDefault="001251FF" w:rsidP="009F3393">
            <w:pPr>
              <w:spacing w:before="100" w:beforeAutospacing="1" w:after="100" w:afterAutospacing="1"/>
              <w:rPr>
                <w:rFonts w:cstheme="minorHAnsi"/>
              </w:rPr>
            </w:pPr>
            <w:r w:rsidRPr="001251FF">
              <w:rPr>
                <w:rFonts w:cstheme="minorHAnsi"/>
              </w:rPr>
              <w:t>Commissioner</w:t>
            </w:r>
            <w:r>
              <w:rPr>
                <w:rFonts w:cstheme="minorHAnsi"/>
              </w:rPr>
              <w:t xml:space="preserve"> DiMartino</w:t>
            </w:r>
            <w:r w:rsidRPr="001251FF">
              <w:rPr>
                <w:rFonts w:cstheme="minorHAnsi"/>
              </w:rPr>
              <w:t xml:space="preserve"> asked about how project priorities and funding sources were determined. Staff explained that the FAA prioritizes projects closest to the runway, with additional considerations for operational safety, pavement preservation, and security. Funding opportunities may also shift based on FAA or CDOT availability, requiring flexibility in project timing.</w:t>
            </w:r>
          </w:p>
          <w:p w14:paraId="5D43AFC8" w14:textId="77777777" w:rsidR="001251FF" w:rsidRDefault="001251FF" w:rsidP="009F3393">
            <w:pPr>
              <w:spacing w:before="100" w:beforeAutospacing="1" w:after="100" w:afterAutospacing="1"/>
              <w:rPr>
                <w:rFonts w:cstheme="minorHAnsi"/>
              </w:rPr>
            </w:pPr>
            <w:r w:rsidRPr="001251FF">
              <w:rPr>
                <w:rFonts w:cstheme="minorHAnsi"/>
              </w:rPr>
              <w:t>Commissioner</w:t>
            </w:r>
            <w:r>
              <w:rPr>
                <w:rFonts w:cstheme="minorHAnsi"/>
              </w:rPr>
              <w:t xml:space="preserve"> Miller</w:t>
            </w:r>
            <w:r w:rsidRPr="001251FF">
              <w:rPr>
                <w:rFonts w:cstheme="minorHAnsi"/>
              </w:rPr>
              <w:t xml:space="preserve"> questioned the planned reconstruction of Taxiway Foxtrot in four years. Staff cited CDOT and FAA pavement condition indices, noting the area’s current rating is in the 30s</w:t>
            </w:r>
            <w:r>
              <w:rPr>
                <w:rFonts w:cstheme="minorHAnsi"/>
              </w:rPr>
              <w:t xml:space="preserve"> already, once it hits 75 it is required reconstruction of the taxiway</w:t>
            </w:r>
            <w:r w:rsidRPr="001251FF">
              <w:rPr>
                <w:rFonts w:cstheme="minorHAnsi"/>
              </w:rPr>
              <w:t>. Band-aid solutions like seal coats would not be cost-effective. CDOT conducts annual inspections, most recently in May or June.</w:t>
            </w:r>
          </w:p>
          <w:p w14:paraId="277B46ED" w14:textId="77777777" w:rsidR="001251FF" w:rsidRDefault="001251FF" w:rsidP="001251FF">
            <w:pPr>
              <w:spacing w:before="100" w:beforeAutospacing="1" w:after="100" w:afterAutospacing="1"/>
              <w:rPr>
                <w:rFonts w:cstheme="minorHAnsi"/>
              </w:rPr>
            </w:pPr>
            <w:r>
              <w:rPr>
                <w:rFonts w:cstheme="minorHAnsi"/>
              </w:rPr>
              <w:t>Commissioner Stooksbury</w:t>
            </w:r>
            <w:r w:rsidRPr="001251FF">
              <w:rPr>
                <w:rFonts w:cstheme="minorHAnsi"/>
              </w:rPr>
              <w:t xml:space="preserve"> addressed the need to align Taxiway Foxtrot reconstruction with the timeline for Site C development and new general aviation hangars. Commissioners emphasized the importance of coordinating these efforts to ensure sufficient taxiway capacity once new facilities are operational. Staff noted potential to adjust airfield geometry in future planning stages</w:t>
            </w:r>
            <w:r>
              <w:rPr>
                <w:rFonts w:cstheme="minorHAnsi"/>
              </w:rPr>
              <w:t>.</w:t>
            </w:r>
          </w:p>
          <w:p w14:paraId="028872EF" w14:textId="77777777" w:rsidR="001251FF" w:rsidRDefault="001251FF" w:rsidP="001251FF">
            <w:pPr>
              <w:spacing w:before="100" w:beforeAutospacing="1" w:after="100" w:afterAutospacing="1"/>
              <w:rPr>
                <w:rFonts w:cstheme="minorHAnsi"/>
              </w:rPr>
            </w:pPr>
            <w:r>
              <w:rPr>
                <w:rFonts w:cstheme="minorHAnsi"/>
              </w:rPr>
              <w:t xml:space="preserve">He then </w:t>
            </w:r>
            <w:r w:rsidRPr="001251FF">
              <w:rPr>
                <w:rFonts w:cstheme="minorHAnsi"/>
              </w:rPr>
              <w:t>asked about amending the CIP after submission. Staff explained that locally funded projects may be adjusted without formal FAA amendments, while federally funded projects require coordination. Ongoing communication with the FAA is encouraged to leverage potential discretionary funding opportunities.</w:t>
            </w:r>
          </w:p>
          <w:p w14:paraId="50C5FDEE" w14:textId="5C48A9FE" w:rsidR="001251FF" w:rsidRPr="009F3393" w:rsidRDefault="008110DA" w:rsidP="001251FF">
            <w:pPr>
              <w:spacing w:before="100" w:beforeAutospacing="1" w:after="100" w:afterAutospacing="1"/>
              <w:rPr>
                <w:rFonts w:cstheme="minorHAnsi"/>
              </w:rPr>
            </w:pPr>
            <w:r w:rsidRPr="008110DA">
              <w:rPr>
                <w:rFonts w:cstheme="minorHAnsi"/>
              </w:rPr>
              <w:t>Commissioners</w:t>
            </w:r>
            <w:r>
              <w:rPr>
                <w:rFonts w:cstheme="minorHAnsi"/>
              </w:rPr>
              <w:t xml:space="preserve"> Stooksbury and Marsh</w:t>
            </w:r>
            <w:r w:rsidRPr="008110DA">
              <w:rPr>
                <w:rFonts w:cstheme="minorHAnsi"/>
              </w:rPr>
              <w:t xml:space="preserve"> discussed whether to include a note in the CIP clarifying that the decision between a traditional and remote (virtual) tower remains open. Staff reported that remote tower certification continues to be delayed—now projected for October of </w:t>
            </w:r>
            <w:r>
              <w:rPr>
                <w:rFonts w:cstheme="minorHAnsi"/>
              </w:rPr>
              <w:t>2026</w:t>
            </w:r>
            <w:r w:rsidRPr="008110DA">
              <w:rPr>
                <w:rFonts w:cstheme="minorHAnsi"/>
              </w:rPr>
              <w:t>—and that the airport must plan for a traditional structure in the meantime. Legal counsel supported adding a clarifying note to reflect that both options remain under consideration.</w:t>
            </w:r>
          </w:p>
        </w:tc>
      </w:tr>
      <w:tr w:rsidR="008110DA" w:rsidRPr="00AD0E43" w14:paraId="6F1E2131" w14:textId="77777777" w:rsidTr="008110DA">
        <w:trPr>
          <w:gridBefore w:val="1"/>
          <w:gridAfter w:val="2"/>
          <w:wBefore w:w="108" w:type="dxa"/>
          <w:wAfter w:w="710" w:type="dxa"/>
        </w:trPr>
        <w:tc>
          <w:tcPr>
            <w:tcW w:w="9360" w:type="dxa"/>
            <w:gridSpan w:val="3"/>
          </w:tcPr>
          <w:p w14:paraId="48A7F992" w14:textId="538EA398" w:rsidR="008110DA" w:rsidRPr="00AD0E43" w:rsidRDefault="008110DA" w:rsidP="005055EE">
            <w:pPr>
              <w:spacing w:after="240"/>
              <w:ind w:left="251"/>
              <w:rPr>
                <w:b/>
              </w:rPr>
            </w:pPr>
            <w:r>
              <w:rPr>
                <w:b/>
              </w:rPr>
              <w:lastRenderedPageBreak/>
              <w:t>Commissioner Stooksbury</w:t>
            </w:r>
            <w:r w:rsidRPr="00AD0E43">
              <w:rPr>
                <w:b/>
              </w:rPr>
              <w:t xml:space="preserve"> moved to approve the </w:t>
            </w:r>
            <w:r>
              <w:rPr>
                <w:b/>
              </w:rPr>
              <w:t>Draft: 5-Year CIP Plan to FAA and CDOT</w:t>
            </w:r>
            <w:r w:rsidRPr="00AD0E43">
              <w:rPr>
                <w:b/>
              </w:rPr>
              <w:t xml:space="preserve">. The motion, seconded by Commissioner </w:t>
            </w:r>
            <w:r>
              <w:rPr>
                <w:b/>
              </w:rPr>
              <w:t>Marsh. Motion carried five (5) to one (1) with Commissioner Miller voting no on the motion.</w:t>
            </w:r>
          </w:p>
        </w:tc>
      </w:tr>
      <w:tr w:rsidR="008110DA" w14:paraId="0AB99AED" w14:textId="77777777" w:rsidTr="008110DA">
        <w:trPr>
          <w:gridAfter w:val="1"/>
          <w:wAfter w:w="108" w:type="dxa"/>
        </w:trPr>
        <w:tc>
          <w:tcPr>
            <w:tcW w:w="2356" w:type="dxa"/>
            <w:gridSpan w:val="2"/>
          </w:tcPr>
          <w:p w14:paraId="1B0B33E6" w14:textId="77777777" w:rsidR="008110DA" w:rsidRDefault="008110DA" w:rsidP="008110DA"/>
        </w:tc>
        <w:tc>
          <w:tcPr>
            <w:tcW w:w="7714" w:type="dxa"/>
            <w:gridSpan w:val="3"/>
          </w:tcPr>
          <w:p w14:paraId="17D2BD6C" w14:textId="77777777" w:rsidR="008110DA" w:rsidRPr="00E80BB9" w:rsidRDefault="008110DA" w:rsidP="008110DA">
            <w:pPr>
              <w:rPr>
                <w:bCs/>
              </w:rPr>
            </w:pPr>
          </w:p>
        </w:tc>
      </w:tr>
      <w:tr w:rsidR="008110DA" w14:paraId="4D78BF51" w14:textId="77777777" w:rsidTr="008110DA">
        <w:trPr>
          <w:gridAfter w:val="1"/>
          <w:wAfter w:w="108" w:type="dxa"/>
        </w:trPr>
        <w:tc>
          <w:tcPr>
            <w:tcW w:w="2356" w:type="dxa"/>
            <w:gridSpan w:val="2"/>
          </w:tcPr>
          <w:p w14:paraId="5174AF31" w14:textId="4130B751" w:rsidR="008110DA" w:rsidRPr="004A209D" w:rsidRDefault="008110DA" w:rsidP="008110DA">
            <w:pPr>
              <w:rPr>
                <w:b/>
                <w:u w:val="single"/>
              </w:rPr>
            </w:pPr>
            <w:r>
              <w:rPr>
                <w:b/>
                <w:u w:val="single"/>
              </w:rPr>
              <w:t>6</w:t>
            </w:r>
            <w:r w:rsidRPr="004A209D">
              <w:rPr>
                <w:b/>
                <w:u w:val="single"/>
              </w:rPr>
              <w:t xml:space="preserve">. </w:t>
            </w:r>
            <w:r>
              <w:rPr>
                <w:b/>
                <w:u w:val="single"/>
              </w:rPr>
              <w:t>2025 Northern Colorado Regional Airport Airshow Overview</w:t>
            </w:r>
          </w:p>
          <w:p w14:paraId="0D791C8A" w14:textId="77777777" w:rsidR="008110DA" w:rsidRDefault="008110DA" w:rsidP="008110DA"/>
        </w:tc>
        <w:tc>
          <w:tcPr>
            <w:tcW w:w="7714" w:type="dxa"/>
            <w:gridSpan w:val="3"/>
          </w:tcPr>
          <w:p w14:paraId="6EC85E3A" w14:textId="2E89E47D" w:rsidR="003F40E8" w:rsidRPr="003F40E8" w:rsidRDefault="003F40E8" w:rsidP="003F40E8">
            <w:pPr>
              <w:rPr>
                <w:bCs/>
              </w:rPr>
            </w:pPr>
            <w:r w:rsidRPr="003F40E8">
              <w:rPr>
                <w:bCs/>
              </w:rPr>
              <w:t xml:space="preserve">Airport </w:t>
            </w:r>
            <w:r>
              <w:rPr>
                <w:bCs/>
              </w:rPr>
              <w:t>Staff: Dylan Swanson</w:t>
            </w:r>
            <w:r w:rsidRPr="003F40E8">
              <w:rPr>
                <w:bCs/>
              </w:rPr>
              <w:t xml:space="preserve"> reported that the 2025 Great Colorado Air Show was a significant success, with an estimated 19,000 attendees. From an operational and financial standpoint, the airport expects to receive $50,000–$60,000 in revenue, and notably, there were no major safety incidents. Staff worked to minimize tenant disruptions, delaying the General Aviation ramp closure to Friday morning of the event and offering alternate locations for impacted hangar tenants.</w:t>
            </w:r>
          </w:p>
          <w:p w14:paraId="17D3B99B" w14:textId="77777777" w:rsidR="003F40E8" w:rsidRPr="003F40E8" w:rsidRDefault="003F40E8" w:rsidP="003F40E8">
            <w:pPr>
              <w:rPr>
                <w:bCs/>
              </w:rPr>
            </w:pPr>
          </w:p>
          <w:p w14:paraId="56BB2CCC" w14:textId="77777777" w:rsidR="008110DA" w:rsidRDefault="003F40E8" w:rsidP="003F40E8">
            <w:pPr>
              <w:rPr>
                <w:bCs/>
              </w:rPr>
            </w:pPr>
            <w:r w:rsidRPr="003F40E8">
              <w:rPr>
                <w:bCs/>
              </w:rPr>
              <w:t xml:space="preserve">A special acknowledgment was given to City of Loveland departments—including Fire Rescue Authority, Police Department, Public Works, and Transportation—as well as Airport Operations </w:t>
            </w:r>
            <w:r>
              <w:rPr>
                <w:bCs/>
              </w:rPr>
              <w:t>S</w:t>
            </w:r>
            <w:r w:rsidRPr="003F40E8">
              <w:rPr>
                <w:bCs/>
              </w:rPr>
              <w:t>taff for their extensive efforts. Staff worked 12–</w:t>
            </w:r>
            <w:r w:rsidRPr="003F40E8">
              <w:rPr>
                <w:bCs/>
              </w:rPr>
              <w:t>14-hour</w:t>
            </w:r>
            <w:r w:rsidRPr="003F40E8">
              <w:rPr>
                <w:bCs/>
              </w:rPr>
              <w:t xml:space="preserve"> days during the event, with special thanks to Kelly Pride for coordinating the City Employee Day, which hosted several hundred employees and families.</w:t>
            </w:r>
          </w:p>
          <w:p w14:paraId="61604441" w14:textId="77777777" w:rsidR="003F40E8" w:rsidRDefault="003F40E8" w:rsidP="003F40E8">
            <w:pPr>
              <w:rPr>
                <w:bCs/>
              </w:rPr>
            </w:pPr>
          </w:p>
          <w:p w14:paraId="7555B616" w14:textId="4A4ECA79" w:rsidR="003F40E8" w:rsidRPr="003F40E8" w:rsidRDefault="003F40E8" w:rsidP="003F40E8">
            <w:pPr>
              <w:rPr>
                <w:bCs/>
              </w:rPr>
            </w:pPr>
            <w:r>
              <w:rPr>
                <w:bCs/>
              </w:rPr>
              <w:t>Airport Tenant: Ken Long,</w:t>
            </w:r>
            <w:r w:rsidRPr="003F40E8">
              <w:rPr>
                <w:bCs/>
              </w:rPr>
              <w:t xml:space="preserve"> from the Grumman </w:t>
            </w:r>
            <w:r w:rsidR="008F3A0B" w:rsidRPr="003F40E8">
              <w:rPr>
                <w:bCs/>
              </w:rPr>
              <w:t>Hangars,</w:t>
            </w:r>
            <w:r w:rsidRPr="003F40E8">
              <w:rPr>
                <w:bCs/>
              </w:rPr>
              <w:t xml:space="preserve"> expressed strong dissatisfaction with restricted access during the air show, stating that the impact was greater than staff represented. Concerns were raised over limited ticket allocations (two per tenant this year, compared to four previously) and communication delays regarding ticket availability.</w:t>
            </w:r>
          </w:p>
          <w:p w14:paraId="74377030" w14:textId="77777777" w:rsidR="003F40E8" w:rsidRDefault="003F40E8" w:rsidP="003F40E8">
            <w:pPr>
              <w:rPr>
                <w:bCs/>
              </w:rPr>
            </w:pPr>
            <w:r w:rsidRPr="003F40E8">
              <w:rPr>
                <w:bCs/>
              </w:rPr>
              <w:t>The commenter asserted that many tenants felt excluded and that alternative access arrangements were not provided as previously discussed.</w:t>
            </w:r>
          </w:p>
          <w:p w14:paraId="792FF27A" w14:textId="77777777" w:rsidR="008F3A0B" w:rsidRDefault="008F3A0B" w:rsidP="008F3A0B">
            <w:pPr>
              <w:rPr>
                <w:bCs/>
              </w:rPr>
            </w:pPr>
          </w:p>
          <w:p w14:paraId="6806CE1B" w14:textId="73D45FE9" w:rsidR="008F3A0B" w:rsidRPr="008F3A0B" w:rsidRDefault="008F3A0B" w:rsidP="008F3A0B">
            <w:pPr>
              <w:rPr>
                <w:bCs/>
              </w:rPr>
            </w:pPr>
            <w:r w:rsidRPr="008F3A0B">
              <w:rPr>
                <w:bCs/>
              </w:rPr>
              <w:t>Commissioner</w:t>
            </w:r>
            <w:r>
              <w:rPr>
                <w:bCs/>
              </w:rPr>
              <w:t xml:space="preserve"> Miller</w:t>
            </w:r>
            <w:r w:rsidRPr="008F3A0B">
              <w:rPr>
                <w:bCs/>
              </w:rPr>
              <w:t xml:space="preserve"> asked about revenue comparisons to the previous air show. Staff reported that the </w:t>
            </w:r>
            <w:r w:rsidRPr="008F3A0B">
              <w:t>prior event generated approximately $90,000 in airport revenue, but attendance then was roughly 30,000 compared to 19,000 this year. Lower revenue was attributed to attendance-ba</w:t>
            </w:r>
            <w:r w:rsidRPr="008F3A0B">
              <w:rPr>
                <w:bCs/>
              </w:rPr>
              <w:t>sed ticket revenue sharing.</w:t>
            </w:r>
            <w:r>
              <w:rPr>
                <w:bCs/>
              </w:rPr>
              <w:t xml:space="preserve"> Commissioner Miller stated </w:t>
            </w:r>
            <w:r w:rsidRPr="008F3A0B">
              <w:rPr>
                <w:bCs/>
              </w:rPr>
              <w:t xml:space="preserve">appreciation for the </w:t>
            </w:r>
            <w:r w:rsidRPr="008F3A0B">
              <w:t xml:space="preserve">Thunderbirds’ </w:t>
            </w:r>
            <w:r>
              <w:t>performance and</w:t>
            </w:r>
            <w:r w:rsidRPr="008F3A0B">
              <w:rPr>
                <w:bCs/>
              </w:rPr>
              <w:t xml:space="preserve"> agreed with tenant concerns about hangar access and ticket </w:t>
            </w:r>
            <w:r w:rsidRPr="008F3A0B">
              <w:rPr>
                <w:bCs/>
              </w:rPr>
              <w:t>distribution and</w:t>
            </w:r>
            <w:r w:rsidRPr="008F3A0B">
              <w:rPr>
                <w:bCs/>
              </w:rPr>
              <w:t xml:space="preserve"> noted that the </w:t>
            </w:r>
            <w:r w:rsidRPr="008F3A0B">
              <w:t>performance schedule</w:t>
            </w:r>
            <w:r w:rsidRPr="008F3A0B">
              <w:rPr>
                <w:bCs/>
              </w:rPr>
              <w:t xml:space="preserve"> could have been better organized with shorter breaks between acts.</w:t>
            </w:r>
          </w:p>
          <w:p w14:paraId="1FD9472D" w14:textId="681DDE43" w:rsidR="008F3A0B" w:rsidRPr="008F3A0B" w:rsidRDefault="008F3A0B" w:rsidP="008F3A0B">
            <w:pPr>
              <w:rPr>
                <w:bCs/>
              </w:rPr>
            </w:pPr>
          </w:p>
          <w:p w14:paraId="6D8C5ADE" w14:textId="1A6D9D65" w:rsidR="008F3A0B" w:rsidRPr="008F3A0B" w:rsidRDefault="008F3A0B" w:rsidP="008F3A0B">
            <w:pPr>
              <w:rPr>
                <w:bCs/>
              </w:rPr>
            </w:pPr>
            <w:r w:rsidRPr="008F3A0B">
              <w:rPr>
                <w:bCs/>
              </w:rPr>
              <w:t>Commissioner</w:t>
            </w:r>
            <w:r>
              <w:rPr>
                <w:bCs/>
              </w:rPr>
              <w:t xml:space="preserve"> DiMartino </w:t>
            </w:r>
            <w:r w:rsidRPr="008F3A0B">
              <w:rPr>
                <w:bCs/>
              </w:rPr>
              <w:t xml:space="preserve">discussed attendee feedback, noting overall </w:t>
            </w:r>
            <w:r w:rsidRPr="008F3A0B">
              <w:t>positive community sentiment</w:t>
            </w:r>
            <w:r>
              <w:t xml:space="preserve">. Airport Staff Swanson noted that there were </w:t>
            </w:r>
            <w:r w:rsidRPr="008F3A0B">
              <w:rPr>
                <w:bCs/>
              </w:rPr>
              <w:t xml:space="preserve">fewer complaints compared to 2021, </w:t>
            </w:r>
          </w:p>
          <w:p w14:paraId="3C86E877" w14:textId="2F21F42F" w:rsidR="008F3A0B" w:rsidRDefault="008F3A0B" w:rsidP="008F3A0B">
            <w:r w:rsidRPr="008F3A0B">
              <w:rPr>
                <w:bCs/>
              </w:rPr>
              <w:t>Staff</w:t>
            </w:r>
            <w:r>
              <w:rPr>
                <w:bCs/>
              </w:rPr>
              <w:t xml:space="preserve"> Member Swanson</w:t>
            </w:r>
            <w:r w:rsidRPr="008F3A0B">
              <w:rPr>
                <w:bCs/>
              </w:rPr>
              <w:t xml:space="preserve"> clarified that </w:t>
            </w:r>
            <w:r w:rsidRPr="008F3A0B">
              <w:t>ticket limits</w:t>
            </w:r>
            <w:r w:rsidRPr="008F3A0B">
              <w:rPr>
                <w:bCs/>
              </w:rPr>
              <w:t xml:space="preserve"> were imposed initially to ensure equitable access across tenants, with additional tickets distributed later once demand was assessed. Commissioner</w:t>
            </w:r>
            <w:r>
              <w:rPr>
                <w:bCs/>
              </w:rPr>
              <w:t xml:space="preserve"> Miller </w:t>
            </w:r>
            <w:r w:rsidRPr="008F3A0B">
              <w:rPr>
                <w:bCs/>
              </w:rPr>
              <w:t xml:space="preserve">suggested that future leftover tickets be allocated to </w:t>
            </w:r>
            <w:r w:rsidRPr="008F3A0B">
              <w:t>local families or children who may not</w:t>
            </w:r>
            <w:r w:rsidRPr="008F3A0B">
              <w:rPr>
                <w:b/>
                <w:bCs/>
              </w:rPr>
              <w:t xml:space="preserve"> </w:t>
            </w:r>
            <w:r w:rsidRPr="008F3A0B">
              <w:lastRenderedPageBreak/>
              <w:t>otherwise be able to attend, highlighting the event’s potential for STEM and youth engagement.</w:t>
            </w:r>
          </w:p>
          <w:p w14:paraId="0A12454A" w14:textId="77777777" w:rsidR="004513EF" w:rsidRDefault="004513EF" w:rsidP="004513EF">
            <w:pPr>
              <w:rPr>
                <w:bCs/>
              </w:rPr>
            </w:pPr>
          </w:p>
          <w:p w14:paraId="78D88E5E" w14:textId="79F8ECD0" w:rsidR="004513EF" w:rsidRPr="004513EF" w:rsidRDefault="004513EF" w:rsidP="004513EF">
            <w:pPr>
              <w:rPr>
                <w:bCs/>
              </w:rPr>
            </w:pPr>
            <w:r>
              <w:rPr>
                <w:bCs/>
              </w:rPr>
              <w:t>Mr. Swanson</w:t>
            </w:r>
            <w:r w:rsidRPr="004513EF">
              <w:rPr>
                <w:bCs/>
              </w:rPr>
              <w:t xml:space="preserve"> confirmed that the air show contract was a three-year </w:t>
            </w:r>
            <w:r w:rsidRPr="004513EF">
              <w:rPr>
                <w:bCs/>
              </w:rPr>
              <w:t>agreement,</w:t>
            </w:r>
            <w:r w:rsidRPr="004513EF">
              <w:rPr>
                <w:bCs/>
              </w:rPr>
              <w:t xml:space="preserve"> and discussions are ongoing for future negotiations. Commissioner</w:t>
            </w:r>
            <w:r>
              <w:rPr>
                <w:bCs/>
              </w:rPr>
              <w:t xml:space="preserve"> DiMartino</w:t>
            </w:r>
            <w:r w:rsidRPr="004513EF">
              <w:rPr>
                <w:bCs/>
              </w:rPr>
              <w:t xml:space="preserve"> noted the importance of cost recovery for city support services such as law enforcement and logistics, which were better accounted for this year compared to prior events.</w:t>
            </w:r>
          </w:p>
          <w:p w14:paraId="01614893" w14:textId="77777777" w:rsidR="004513EF" w:rsidRDefault="004513EF" w:rsidP="004513EF">
            <w:pPr>
              <w:rPr>
                <w:bCs/>
              </w:rPr>
            </w:pPr>
          </w:p>
          <w:p w14:paraId="7A489493" w14:textId="24997622" w:rsidR="003F40E8" w:rsidRPr="00E80BB9" w:rsidRDefault="004513EF" w:rsidP="004513EF">
            <w:pPr>
              <w:rPr>
                <w:bCs/>
              </w:rPr>
            </w:pPr>
            <w:r w:rsidRPr="004513EF">
              <w:rPr>
                <w:bCs/>
              </w:rPr>
              <w:t>Commissioner</w:t>
            </w:r>
            <w:r>
              <w:rPr>
                <w:bCs/>
              </w:rPr>
              <w:t xml:space="preserve"> Arndt</w:t>
            </w:r>
            <w:r w:rsidRPr="004513EF">
              <w:rPr>
                <w:bCs/>
              </w:rPr>
              <w:t xml:space="preserve"> concluded the discussion noting the event’s overall success and positive public exposure </w:t>
            </w:r>
            <w:proofErr w:type="gramStart"/>
            <w:r w:rsidRPr="004513EF">
              <w:rPr>
                <w:bCs/>
              </w:rPr>
              <w:t>for</w:t>
            </w:r>
            <w:proofErr w:type="gramEnd"/>
            <w:r w:rsidRPr="004513EF">
              <w:rPr>
                <w:bCs/>
              </w:rPr>
              <w:t xml:space="preserve"> the airport and surrounding communities.</w:t>
            </w:r>
          </w:p>
        </w:tc>
      </w:tr>
      <w:tr w:rsidR="008110DA" w14:paraId="5180D78A" w14:textId="77777777" w:rsidTr="008110DA">
        <w:trPr>
          <w:gridAfter w:val="1"/>
          <w:wAfter w:w="108" w:type="dxa"/>
        </w:trPr>
        <w:tc>
          <w:tcPr>
            <w:tcW w:w="2356" w:type="dxa"/>
            <w:gridSpan w:val="2"/>
          </w:tcPr>
          <w:p w14:paraId="31CB9E4B" w14:textId="312A146E" w:rsidR="008110DA" w:rsidRDefault="008110DA" w:rsidP="008110DA"/>
        </w:tc>
        <w:tc>
          <w:tcPr>
            <w:tcW w:w="7714" w:type="dxa"/>
            <w:gridSpan w:val="3"/>
          </w:tcPr>
          <w:p w14:paraId="6B84676E" w14:textId="24CF8628" w:rsidR="008110DA" w:rsidRPr="00E80BB9" w:rsidRDefault="008110DA" w:rsidP="008110DA">
            <w:pPr>
              <w:rPr>
                <w:bCs/>
              </w:rPr>
            </w:pPr>
          </w:p>
        </w:tc>
      </w:tr>
      <w:tr w:rsidR="004513EF" w14:paraId="2A54144E" w14:textId="77777777" w:rsidTr="008110DA">
        <w:trPr>
          <w:gridBefore w:val="1"/>
          <w:wBefore w:w="108" w:type="dxa"/>
        </w:trPr>
        <w:tc>
          <w:tcPr>
            <w:tcW w:w="2356" w:type="dxa"/>
            <w:gridSpan w:val="2"/>
          </w:tcPr>
          <w:p w14:paraId="2A89B714" w14:textId="1E516F69" w:rsidR="004513EF" w:rsidRPr="004A209D" w:rsidRDefault="004513EF" w:rsidP="004513EF">
            <w:pPr>
              <w:rPr>
                <w:b/>
                <w:u w:val="single"/>
              </w:rPr>
            </w:pPr>
            <w:r>
              <w:rPr>
                <w:b/>
                <w:u w:val="single"/>
              </w:rPr>
              <w:t>8</w:t>
            </w:r>
            <w:r w:rsidRPr="004A209D">
              <w:rPr>
                <w:b/>
                <w:u w:val="single"/>
              </w:rPr>
              <w:t xml:space="preserve">. </w:t>
            </w:r>
            <w:r>
              <w:rPr>
                <w:b/>
                <w:u w:val="single"/>
              </w:rPr>
              <w:t>Hangar Development Update</w:t>
            </w:r>
          </w:p>
          <w:p w14:paraId="11DB4514" w14:textId="77777777" w:rsidR="004513EF" w:rsidRDefault="004513EF" w:rsidP="004513EF">
            <w:pPr>
              <w:rPr>
                <w:b/>
                <w:u w:val="single"/>
              </w:rPr>
            </w:pPr>
          </w:p>
        </w:tc>
        <w:tc>
          <w:tcPr>
            <w:tcW w:w="7714" w:type="dxa"/>
            <w:gridSpan w:val="3"/>
          </w:tcPr>
          <w:p w14:paraId="6F8CB490" w14:textId="23563B7D" w:rsidR="004513EF" w:rsidRPr="004513EF" w:rsidRDefault="004513EF" w:rsidP="004513EF">
            <w:pPr>
              <w:pStyle w:val="NormalWeb"/>
            </w:pPr>
            <w:r>
              <w:t>Airport Staff: Aaron Ehle</w:t>
            </w:r>
            <w:r>
              <w:t xml:space="preserve"> provided an informational update on hangar development progress at the Northern Colorado Regional Airport (FNL). He noted significant changes in the airport’s development landscape since 2021, including the completion of the last shovel-ready lot and the subsequent challenges of higher construction and interest costs. Despite these challenges, general aviation (GA) development interest remains strong, </w:t>
            </w:r>
            <w:r w:rsidRPr="004513EF">
              <w:t xml:space="preserve">with </w:t>
            </w:r>
            <w:r w:rsidRPr="004513EF">
              <w:rPr>
                <w:rStyle w:val="Strong"/>
                <w:b w:val="0"/>
                <w:bCs w:val="0"/>
              </w:rPr>
              <w:t>Site C</w:t>
            </w:r>
            <w:r w:rsidRPr="004513EF">
              <w:t xml:space="preserve"> identified as the most viable area for near-term hangar projects.</w:t>
            </w:r>
          </w:p>
          <w:p w14:paraId="03F7F1A0" w14:textId="77777777" w:rsidR="004513EF" w:rsidRPr="004513EF" w:rsidRDefault="004513EF" w:rsidP="004513EF">
            <w:pPr>
              <w:pStyle w:val="NormalWeb"/>
            </w:pPr>
            <w:r w:rsidRPr="004513EF">
              <w:t xml:space="preserve">In 2024, staff issued a </w:t>
            </w:r>
            <w:r w:rsidRPr="004513EF">
              <w:rPr>
                <w:rStyle w:val="Strong"/>
                <w:b w:val="0"/>
                <w:bCs w:val="0"/>
              </w:rPr>
              <w:t>Request for Expressions of Interest (REOI)</w:t>
            </w:r>
            <w:r w:rsidRPr="004513EF">
              <w:t xml:space="preserve"> to gauge developer interest across several sites (A–D). Eight proposals were received— all aeronautical in nature. Following review, the Commission directed staff to engage developers and relevant entities to refine proposals and evaluate infrastructure needs. Subsequent analysis led staff to prioritize </w:t>
            </w:r>
            <w:r w:rsidRPr="004513EF">
              <w:rPr>
                <w:rStyle w:val="Strong"/>
                <w:b w:val="0"/>
                <w:bCs w:val="0"/>
              </w:rPr>
              <w:t>comprehensive planning and infrastructure assessment</w:t>
            </w:r>
            <w:r w:rsidRPr="004513EF">
              <w:t xml:space="preserve"> before proceeding further.</w:t>
            </w:r>
          </w:p>
          <w:p w14:paraId="59FD3D99" w14:textId="77777777" w:rsidR="004513EF" w:rsidRPr="004513EF" w:rsidRDefault="004513EF" w:rsidP="004513EF">
            <w:pPr>
              <w:pStyle w:val="NormalWeb"/>
            </w:pPr>
            <w:r w:rsidRPr="004513EF">
              <w:rPr>
                <w:rStyle w:val="Strong"/>
                <w:b w:val="0"/>
                <w:bCs w:val="0"/>
              </w:rPr>
              <w:t>Site Overviews:</w:t>
            </w:r>
          </w:p>
          <w:p w14:paraId="6330F271" w14:textId="77777777" w:rsidR="004513EF" w:rsidRPr="004513EF" w:rsidRDefault="004513EF" w:rsidP="004513EF">
            <w:pPr>
              <w:pStyle w:val="NormalWeb"/>
              <w:numPr>
                <w:ilvl w:val="0"/>
                <w:numId w:val="32"/>
              </w:numPr>
            </w:pPr>
            <w:r w:rsidRPr="004513EF">
              <w:rPr>
                <w:rStyle w:val="Strong"/>
                <w:b w:val="0"/>
                <w:bCs w:val="0"/>
              </w:rPr>
              <w:t>Site B:</w:t>
            </w:r>
            <w:r w:rsidRPr="004513EF">
              <w:t xml:space="preserve"> Located near the airport entrance. Development challenged by high infrastructure costs and the need to abandon Lear Drive. Potentially better suited for non-aeronautical, higher-revenue commercial uses.</w:t>
            </w:r>
          </w:p>
          <w:p w14:paraId="67D1CD6A" w14:textId="77777777" w:rsidR="004513EF" w:rsidRPr="004513EF" w:rsidRDefault="004513EF" w:rsidP="004513EF">
            <w:pPr>
              <w:pStyle w:val="NormalWeb"/>
              <w:numPr>
                <w:ilvl w:val="0"/>
                <w:numId w:val="32"/>
              </w:numPr>
            </w:pPr>
            <w:r w:rsidRPr="004513EF">
              <w:rPr>
                <w:rStyle w:val="Strong"/>
                <w:b w:val="0"/>
                <w:bCs w:val="0"/>
              </w:rPr>
              <w:t>Site D:</w:t>
            </w:r>
            <w:r w:rsidRPr="004513EF">
              <w:t xml:space="preserve"> Developer withdrew due to high costs and limited access.</w:t>
            </w:r>
          </w:p>
          <w:p w14:paraId="76C238B7" w14:textId="77777777" w:rsidR="004513EF" w:rsidRDefault="004513EF" w:rsidP="004513EF">
            <w:pPr>
              <w:pStyle w:val="NormalWeb"/>
              <w:numPr>
                <w:ilvl w:val="0"/>
                <w:numId w:val="32"/>
              </w:numPr>
            </w:pPr>
            <w:r w:rsidRPr="004513EF">
              <w:rPr>
                <w:rStyle w:val="Strong"/>
                <w:b w:val="0"/>
                <w:bCs w:val="0"/>
              </w:rPr>
              <w:t>Site C:</w:t>
            </w:r>
            <w:r w:rsidRPr="004513EF">
              <w:t xml:space="preserve"> Identified as the most feasible for near-term and long-term hangar development. The site benefits from recent infrastructure</w:t>
            </w:r>
            <w:r>
              <w:t xml:space="preserve"> improvements, including:</w:t>
            </w:r>
          </w:p>
          <w:p w14:paraId="1406C330" w14:textId="77777777" w:rsidR="004513EF" w:rsidRDefault="004513EF" w:rsidP="004513EF">
            <w:pPr>
              <w:pStyle w:val="NormalWeb"/>
              <w:numPr>
                <w:ilvl w:val="1"/>
                <w:numId w:val="32"/>
              </w:numPr>
            </w:pPr>
            <w:r>
              <w:t>Extension of Rockwell Avenue (2021)</w:t>
            </w:r>
          </w:p>
          <w:p w14:paraId="627AC1E8" w14:textId="77777777" w:rsidR="004513EF" w:rsidRDefault="004513EF" w:rsidP="004513EF">
            <w:pPr>
              <w:pStyle w:val="NormalWeb"/>
              <w:numPr>
                <w:ilvl w:val="1"/>
                <w:numId w:val="32"/>
              </w:numPr>
            </w:pPr>
            <w:r>
              <w:t>Installation of new water lines with lateral connections (2022)</w:t>
            </w:r>
          </w:p>
          <w:p w14:paraId="1A6DC756" w14:textId="77777777" w:rsidR="004513EF" w:rsidRDefault="004513EF" w:rsidP="004513EF">
            <w:pPr>
              <w:pStyle w:val="NormalWeb"/>
              <w:numPr>
                <w:ilvl w:val="1"/>
                <w:numId w:val="32"/>
              </w:numPr>
            </w:pPr>
            <w:r>
              <w:t>Ongoing environmental clearance and infrastructure cost analysis (2025, with Dibble Engineering)</w:t>
            </w:r>
          </w:p>
          <w:p w14:paraId="0084F0DC" w14:textId="77777777" w:rsidR="004513EF" w:rsidRPr="004513EF" w:rsidRDefault="004513EF" w:rsidP="004513EF">
            <w:pPr>
              <w:pStyle w:val="NormalWeb"/>
              <w:rPr>
                <w:b/>
                <w:bCs/>
              </w:rPr>
            </w:pPr>
            <w:r>
              <w:t xml:space="preserve">A conceptual 30-acre master plan for Site C was developed, featuring small, medium, and large hangar configurations and future business-access lots. Out </w:t>
            </w:r>
            <w:r w:rsidRPr="004513EF">
              <w:lastRenderedPageBreak/>
              <w:t xml:space="preserve">of six initial proposals, two developers remain active. One proposal is under consideration for a </w:t>
            </w:r>
            <w:r w:rsidRPr="004513EF">
              <w:rPr>
                <w:rStyle w:val="Strong"/>
                <w:b w:val="0"/>
                <w:bCs w:val="0"/>
              </w:rPr>
              <w:t>base unimproved lease rate of $0.371/sq ft</w:t>
            </w:r>
            <w:r w:rsidRPr="004513EF">
              <w:rPr>
                <w:b/>
                <w:bCs/>
              </w:rPr>
              <w:t>,</w:t>
            </w:r>
            <w:r w:rsidRPr="004513EF">
              <w:t xml:space="preserve"> incentivizing private infrastructure investment estimated to yield approximately </w:t>
            </w:r>
            <w:r w:rsidRPr="004513EF">
              <w:rPr>
                <w:rStyle w:val="Strong"/>
                <w:b w:val="0"/>
                <w:bCs w:val="0"/>
              </w:rPr>
              <w:t>$2 million in lifetime savings</w:t>
            </w:r>
            <w:r w:rsidRPr="004513EF">
              <w:rPr>
                <w:b/>
                <w:bCs/>
              </w:rPr>
              <w:t>.</w:t>
            </w:r>
          </w:p>
          <w:p w14:paraId="0718C765" w14:textId="77777777" w:rsidR="004513EF" w:rsidRDefault="004513EF" w:rsidP="004513EF">
            <w:pPr>
              <w:pStyle w:val="NormalWeb"/>
            </w:pPr>
            <w:r>
              <w:rPr>
                <w:rStyle w:val="Strong"/>
              </w:rPr>
              <w:t>Next Steps:</w:t>
            </w:r>
          </w:p>
          <w:p w14:paraId="5CA62C42" w14:textId="77777777" w:rsidR="004513EF" w:rsidRDefault="004513EF" w:rsidP="004513EF">
            <w:pPr>
              <w:pStyle w:val="NormalWeb"/>
              <w:numPr>
                <w:ilvl w:val="0"/>
                <w:numId w:val="33"/>
              </w:numPr>
            </w:pPr>
            <w:r>
              <w:t>Finalize negotiations on the first lease agreement for Site C, expected to act as a catalyst project.</w:t>
            </w:r>
          </w:p>
          <w:p w14:paraId="6DFCB8A7" w14:textId="77777777" w:rsidR="004513EF" w:rsidRDefault="004513EF" w:rsidP="004513EF">
            <w:pPr>
              <w:pStyle w:val="NormalWeb"/>
              <w:numPr>
                <w:ilvl w:val="0"/>
                <w:numId w:val="33"/>
              </w:numPr>
            </w:pPr>
            <w:r>
              <w:t>Continue exploring funding partnerships and infrastructure opportunities.</w:t>
            </w:r>
          </w:p>
          <w:p w14:paraId="1344CA91" w14:textId="77777777" w:rsidR="004513EF" w:rsidRDefault="004513EF" w:rsidP="004513EF">
            <w:pPr>
              <w:pStyle w:val="NormalWeb"/>
              <w:numPr>
                <w:ilvl w:val="0"/>
                <w:numId w:val="33"/>
              </w:numPr>
            </w:pPr>
            <w:r>
              <w:t>Market Site C and advance negotiations that align with airport strategic goals.</w:t>
            </w:r>
          </w:p>
          <w:p w14:paraId="2F749FB7" w14:textId="585086CB" w:rsidR="004513EF" w:rsidRDefault="004513EF" w:rsidP="004513EF">
            <w:pPr>
              <w:rPr>
                <w:bCs/>
              </w:rPr>
            </w:pPr>
            <w:r>
              <w:rPr>
                <w:bCs/>
              </w:rPr>
              <w:t>Chair Arndt opened for public comment</w:t>
            </w:r>
            <w:r w:rsidR="004559AA">
              <w:rPr>
                <w:bCs/>
              </w:rPr>
              <w:t xml:space="preserve">, </w:t>
            </w:r>
            <w:r>
              <w:rPr>
                <w:bCs/>
              </w:rPr>
              <w:t>Ken Long:</w:t>
            </w:r>
            <w:r w:rsidRPr="004513EF">
              <w:rPr>
                <w:bCs/>
              </w:rPr>
              <w:t xml:space="preserve"> </w:t>
            </w:r>
            <w:r w:rsidR="004559AA">
              <w:rPr>
                <w:bCs/>
              </w:rPr>
              <w:t>Hangar T</w:t>
            </w:r>
            <w:r w:rsidRPr="004513EF">
              <w:rPr>
                <w:bCs/>
              </w:rPr>
              <w:t>enant expressed concern that general aviation users feel neglected and that developer processes are too complicated and costly. The commenter cited declining confidence in airport management and urged greater attention to GA needs.</w:t>
            </w:r>
          </w:p>
          <w:p w14:paraId="2CD2D58D" w14:textId="170368C9" w:rsidR="004559AA" w:rsidRDefault="004559AA" w:rsidP="004513EF">
            <w:pPr>
              <w:rPr>
                <w:bCs/>
              </w:rPr>
            </w:pPr>
            <w:r>
              <w:rPr>
                <w:bCs/>
              </w:rPr>
              <w:t>Chari Arndt opened for Commission discussion:</w:t>
            </w:r>
          </w:p>
          <w:p w14:paraId="404501A4" w14:textId="19E022DE" w:rsidR="004559AA" w:rsidRDefault="004559AA" w:rsidP="004559AA">
            <w:pPr>
              <w:pStyle w:val="NormalWeb"/>
            </w:pPr>
            <w:r>
              <w:rPr>
                <w:rFonts w:hAnsi="Symbol"/>
              </w:rPr>
              <w:t></w:t>
            </w:r>
            <w:r>
              <w:t xml:space="preserve"> Commissioners</w:t>
            </w:r>
            <w:r>
              <w:t xml:space="preserve"> thanked staff for a thorough presentation and historical context.</w:t>
            </w:r>
          </w:p>
          <w:p w14:paraId="325CC985" w14:textId="049B547D" w:rsidR="004559AA" w:rsidRDefault="004559AA" w:rsidP="004559AA">
            <w:pPr>
              <w:pStyle w:val="NormalWeb"/>
            </w:pPr>
            <w:r>
              <w:rPr>
                <w:rFonts w:hAnsi="Symbol"/>
              </w:rPr>
              <w:t></w:t>
            </w:r>
            <w:r>
              <w:t xml:space="preserve"> Clarifications</w:t>
            </w:r>
            <w:r>
              <w:t xml:space="preserve"> were made regarding the water line project— the airport opted for in-kind infrastructure valued over $500,000 instead of direct compensation.</w:t>
            </w:r>
          </w:p>
          <w:p w14:paraId="2CABBE19" w14:textId="7B399DC2" w:rsidR="004559AA" w:rsidRPr="004559AA" w:rsidRDefault="004559AA" w:rsidP="004559AA">
            <w:pPr>
              <w:pStyle w:val="NormalWeb"/>
            </w:pPr>
            <w:r>
              <w:rPr>
                <w:rFonts w:hAnsi="Symbol"/>
              </w:rPr>
              <w:t></w:t>
            </w:r>
            <w:r>
              <w:t xml:space="preserve"> Discussion</w:t>
            </w:r>
            <w:r>
              <w:t xml:space="preserve"> followed on </w:t>
            </w:r>
            <w:r w:rsidRPr="004559AA">
              <w:t xml:space="preserve">standardizing </w:t>
            </w:r>
            <w:r w:rsidRPr="004559AA">
              <w:rPr>
                <w:rStyle w:val="Strong"/>
                <w:b w:val="0"/>
                <w:bCs w:val="0"/>
              </w:rPr>
              <w:t>improved vs. unimproved lease rates</w:t>
            </w:r>
            <w:r w:rsidRPr="004559AA">
              <w:t>, ensuring fairness among tenants over time, and avoiding long-term rate disparities.</w:t>
            </w:r>
          </w:p>
          <w:p w14:paraId="53A88332" w14:textId="79BEB85B" w:rsidR="004559AA" w:rsidRDefault="004559AA" w:rsidP="004559AA">
            <w:pPr>
              <w:pStyle w:val="NormalWeb"/>
            </w:pPr>
            <w:r>
              <w:rPr>
                <w:rFonts w:hAnsi="Symbol"/>
              </w:rPr>
              <w:t></w:t>
            </w:r>
            <w:r>
              <w:t xml:space="preserve"> Commissioners</w:t>
            </w:r>
            <w:r>
              <w:t xml:space="preserve"> emphasized the importance of balancing </w:t>
            </w:r>
            <w:r w:rsidRPr="004559AA">
              <w:rPr>
                <w:rStyle w:val="Strong"/>
                <w:b w:val="0"/>
                <w:bCs w:val="0"/>
              </w:rPr>
              <w:t>development growth with support for the GA community</w:t>
            </w:r>
            <w:r>
              <w:t>.</w:t>
            </w:r>
          </w:p>
          <w:p w14:paraId="02BE0543" w14:textId="7BFBB78A" w:rsidR="004559AA" w:rsidRDefault="004559AA" w:rsidP="004559AA">
            <w:pPr>
              <w:pStyle w:val="NormalWeb"/>
            </w:pPr>
            <w:r>
              <w:rPr>
                <w:rFonts w:hAnsi="Symbol"/>
              </w:rPr>
              <w:t></w:t>
            </w:r>
            <w:r>
              <w:t xml:space="preserve"> Several</w:t>
            </w:r>
            <w:r>
              <w:t xml:space="preserve"> members acknowledged the progress in professionalizing airport operations and improving transparency compared to past practices.</w:t>
            </w:r>
          </w:p>
          <w:p w14:paraId="4EDC84A0" w14:textId="088874A6" w:rsidR="004559AA" w:rsidRDefault="004559AA" w:rsidP="004559AA">
            <w:pPr>
              <w:pStyle w:val="NormalWeb"/>
            </w:pPr>
            <w:r>
              <w:rPr>
                <w:rFonts w:hAnsi="Symbol"/>
              </w:rPr>
              <w:t></w:t>
            </w:r>
            <w:r>
              <w:t xml:space="preserve"> There</w:t>
            </w:r>
            <w:r>
              <w:t xml:space="preserve"> was agreement on the need for </w:t>
            </w:r>
            <w:r w:rsidRPr="004559AA">
              <w:rPr>
                <w:rStyle w:val="Strong"/>
                <w:b w:val="0"/>
                <w:bCs w:val="0"/>
              </w:rPr>
              <w:t>consistent escalation clauses and market-aligned adjustments</w:t>
            </w:r>
            <w:r>
              <w:t xml:space="preserve"> in long-term leases to prevent under-market rates in future years.</w:t>
            </w:r>
          </w:p>
          <w:p w14:paraId="063CDE8C" w14:textId="77777777" w:rsidR="004559AA" w:rsidRDefault="004559AA" w:rsidP="004513EF">
            <w:pPr>
              <w:rPr>
                <w:bCs/>
              </w:rPr>
            </w:pPr>
          </w:p>
          <w:p w14:paraId="23F5DE0B" w14:textId="5E7A4DC5" w:rsidR="004513EF" w:rsidRPr="004513EF" w:rsidRDefault="004513EF" w:rsidP="004513EF">
            <w:pPr>
              <w:rPr>
                <w:bCs/>
              </w:rPr>
            </w:pPr>
          </w:p>
        </w:tc>
      </w:tr>
      <w:tr w:rsidR="004513EF" w14:paraId="1321ED45" w14:textId="77777777" w:rsidTr="008110DA">
        <w:trPr>
          <w:gridBefore w:val="1"/>
          <w:wBefore w:w="108" w:type="dxa"/>
        </w:trPr>
        <w:tc>
          <w:tcPr>
            <w:tcW w:w="2356" w:type="dxa"/>
            <w:gridSpan w:val="2"/>
          </w:tcPr>
          <w:p w14:paraId="563AB88D" w14:textId="746ED8B7" w:rsidR="004513EF" w:rsidRPr="004A209D" w:rsidRDefault="004513EF" w:rsidP="004513EF">
            <w:pPr>
              <w:rPr>
                <w:b/>
                <w:u w:val="single"/>
              </w:rPr>
            </w:pPr>
            <w:r>
              <w:rPr>
                <w:b/>
                <w:u w:val="single"/>
              </w:rPr>
              <w:lastRenderedPageBreak/>
              <w:t>6</w:t>
            </w:r>
            <w:r w:rsidRPr="004A209D">
              <w:rPr>
                <w:b/>
                <w:u w:val="single"/>
              </w:rPr>
              <w:t xml:space="preserve">. </w:t>
            </w:r>
            <w:r>
              <w:rPr>
                <w:b/>
                <w:u w:val="single"/>
              </w:rPr>
              <w:t>BUSINESS FROM M</w:t>
            </w:r>
            <w:r w:rsidR="00AA6318">
              <w:rPr>
                <w:b/>
                <w:u w:val="single"/>
              </w:rPr>
              <w:t>EM</w:t>
            </w:r>
            <w:r>
              <w:rPr>
                <w:b/>
                <w:u w:val="single"/>
              </w:rPr>
              <w:t>BERS</w:t>
            </w:r>
          </w:p>
          <w:p w14:paraId="5ECE176E" w14:textId="77777777" w:rsidR="004513EF" w:rsidRDefault="004513EF" w:rsidP="004513EF"/>
        </w:tc>
        <w:tc>
          <w:tcPr>
            <w:tcW w:w="7714" w:type="dxa"/>
            <w:gridSpan w:val="3"/>
          </w:tcPr>
          <w:p w14:paraId="059ED6A2" w14:textId="77777777" w:rsidR="004513EF" w:rsidRDefault="004559AA" w:rsidP="004559AA">
            <w:pPr>
              <w:pStyle w:val="NormalWeb"/>
              <w:numPr>
                <w:ilvl w:val="0"/>
                <w:numId w:val="34"/>
              </w:numPr>
            </w:pPr>
            <w:r>
              <w:lastRenderedPageBreak/>
              <w:t>Commissioner Stooksbury</w:t>
            </w:r>
            <w:r>
              <w:t xml:space="preserve"> expressed appreciation for the constructive discussion and emphasized the importance of maintaining open, </w:t>
            </w:r>
            <w:r>
              <w:lastRenderedPageBreak/>
              <w:t>respectful, and data-driven communication among airport management, the Commission, and the public.</w:t>
            </w:r>
            <w:r>
              <w:t xml:space="preserve"> Stooksbury </w:t>
            </w:r>
            <w:r>
              <w:t>noted that while the airport has faced many challenges, progress has been made, and continued collaboration is essential to achieving the airport’s full potential. They encouraged stakeholders to not only identify issues but also offer potential solutions and to engage in transparent dialogue that supports informed decision-making.</w:t>
            </w:r>
            <w:r>
              <w:t xml:space="preserve"> </w:t>
            </w:r>
            <w:r>
              <w:t>Examples were cited, including recent public outreach efforts during the Runway 15/33 widening project, with acknowledgment that even greater engagement and informational opportunities could benefit future initiatives.</w:t>
            </w:r>
          </w:p>
          <w:p w14:paraId="2365CACD" w14:textId="28216343" w:rsidR="004559AA" w:rsidRPr="004559AA" w:rsidRDefault="004559AA" w:rsidP="004559AA">
            <w:pPr>
              <w:pStyle w:val="NormalWeb"/>
              <w:numPr>
                <w:ilvl w:val="0"/>
                <w:numId w:val="34"/>
              </w:numPr>
            </w:pPr>
            <w:r>
              <w:t>Commissioner Arndt provided that t</w:t>
            </w:r>
            <w:r w:rsidRPr="004559AA">
              <w:t>he next—and potentially final—Airport Commission meeting is scheduled for November 20, pending the outcome of upcoming resolutions</w:t>
            </w:r>
            <w:r>
              <w:t xml:space="preserve"> for the transitional IGA</w:t>
            </w:r>
            <w:r w:rsidRPr="004559AA">
              <w:t>. If those resolutions do not pass, regular Commission meetings will continue as planned.</w:t>
            </w:r>
          </w:p>
        </w:tc>
      </w:tr>
      <w:tr w:rsidR="004513EF" w14:paraId="486A509D" w14:textId="77777777" w:rsidTr="008110DA">
        <w:trPr>
          <w:gridBefore w:val="1"/>
          <w:wBefore w:w="108" w:type="dxa"/>
        </w:trPr>
        <w:tc>
          <w:tcPr>
            <w:tcW w:w="10070" w:type="dxa"/>
            <w:gridSpan w:val="5"/>
          </w:tcPr>
          <w:p w14:paraId="0E32A82C" w14:textId="77777777" w:rsidR="004513EF" w:rsidRDefault="004513EF" w:rsidP="004513EF"/>
        </w:tc>
      </w:tr>
      <w:tr w:rsidR="004513EF" w14:paraId="75D15628" w14:textId="77777777" w:rsidTr="008110DA">
        <w:trPr>
          <w:gridBefore w:val="1"/>
          <w:wBefore w:w="108" w:type="dxa"/>
        </w:trPr>
        <w:tc>
          <w:tcPr>
            <w:tcW w:w="2356" w:type="dxa"/>
            <w:gridSpan w:val="2"/>
          </w:tcPr>
          <w:p w14:paraId="2EE5CC2A" w14:textId="5683AB42" w:rsidR="004513EF" w:rsidRPr="004A209D" w:rsidRDefault="004513EF" w:rsidP="004513EF">
            <w:pPr>
              <w:rPr>
                <w:b/>
                <w:u w:val="single"/>
              </w:rPr>
            </w:pPr>
            <w:r w:rsidRPr="00A75A34">
              <w:rPr>
                <w:b/>
                <w:sz w:val="28"/>
                <w:szCs w:val="28"/>
              </w:rPr>
              <w:t>ADJOURNMENT</w:t>
            </w:r>
          </w:p>
        </w:tc>
        <w:tc>
          <w:tcPr>
            <w:tcW w:w="7714" w:type="dxa"/>
            <w:gridSpan w:val="3"/>
          </w:tcPr>
          <w:p w14:paraId="40D63C3A" w14:textId="4EFEFEC0" w:rsidR="004513EF" w:rsidRPr="002661EE" w:rsidRDefault="004513EF" w:rsidP="004513EF">
            <w:pPr>
              <w:numPr>
                <w:ilvl w:val="0"/>
                <w:numId w:val="8"/>
              </w:numPr>
              <w:spacing w:after="240"/>
              <w:rPr>
                <w:bCs/>
              </w:rPr>
            </w:pPr>
            <w:r w:rsidRPr="002661EE">
              <w:rPr>
                <w:bCs/>
              </w:rPr>
              <w:t xml:space="preserve">Chair Arndt adjourned the meeting at </w:t>
            </w:r>
            <w:r w:rsidR="00AA6318">
              <w:rPr>
                <w:bCs/>
              </w:rPr>
              <w:t>4:23</w:t>
            </w:r>
            <w:r w:rsidRPr="002661EE">
              <w:rPr>
                <w:bCs/>
              </w:rPr>
              <w:t>p.m.</w:t>
            </w:r>
          </w:p>
        </w:tc>
      </w:tr>
      <w:tr w:rsidR="004513EF" w14:paraId="01A5336A" w14:textId="77777777" w:rsidTr="008110DA">
        <w:trPr>
          <w:gridBefore w:val="1"/>
          <w:wBefore w:w="108" w:type="dxa"/>
        </w:trPr>
        <w:tc>
          <w:tcPr>
            <w:tcW w:w="2356" w:type="dxa"/>
            <w:gridSpan w:val="2"/>
          </w:tcPr>
          <w:p w14:paraId="3238F8F5" w14:textId="77777777" w:rsidR="004513EF" w:rsidRDefault="004513EF" w:rsidP="004513EF">
            <w:pPr>
              <w:rPr>
                <w:b/>
                <w:u w:val="single"/>
              </w:rPr>
            </w:pPr>
          </w:p>
          <w:p w14:paraId="1C39D433" w14:textId="4B12FB21" w:rsidR="004513EF" w:rsidRPr="00A75A34" w:rsidRDefault="004513EF" w:rsidP="004513EF">
            <w:pPr>
              <w:rPr>
                <w:b/>
                <w:sz w:val="28"/>
                <w:szCs w:val="28"/>
              </w:rPr>
            </w:pPr>
          </w:p>
        </w:tc>
        <w:tc>
          <w:tcPr>
            <w:tcW w:w="7714" w:type="dxa"/>
            <w:gridSpan w:val="3"/>
          </w:tcPr>
          <w:p w14:paraId="718E782C" w14:textId="4EB38BEC" w:rsidR="004513EF" w:rsidRPr="004A209D" w:rsidRDefault="004513EF" w:rsidP="004513EF">
            <w:pPr>
              <w:rPr>
                <w:bCs/>
              </w:rPr>
            </w:pPr>
          </w:p>
        </w:tc>
      </w:tr>
      <w:tr w:rsidR="004513EF" w14:paraId="41D6C62C" w14:textId="77777777" w:rsidTr="008110DA">
        <w:trPr>
          <w:gridBefore w:val="1"/>
          <w:wBefore w:w="108" w:type="dxa"/>
        </w:trPr>
        <w:tc>
          <w:tcPr>
            <w:tcW w:w="2356" w:type="dxa"/>
            <w:gridSpan w:val="2"/>
          </w:tcPr>
          <w:p w14:paraId="590BAA0F" w14:textId="77777777" w:rsidR="004513EF" w:rsidRDefault="004513EF" w:rsidP="004513EF">
            <w:pPr>
              <w:spacing w:before="240" w:after="240"/>
              <w:rPr>
                <w:b/>
                <w:bCs/>
              </w:rPr>
            </w:pPr>
            <w:r w:rsidRPr="002661EE">
              <w:rPr>
                <w:b/>
                <w:bCs/>
              </w:rPr>
              <w:t>Respectfully Submitted,</w:t>
            </w:r>
          </w:p>
          <w:p w14:paraId="4DFB0480" w14:textId="77777777" w:rsidR="004513EF" w:rsidRPr="004A209D" w:rsidRDefault="004513EF" w:rsidP="004513EF">
            <w:pPr>
              <w:rPr>
                <w:b/>
                <w:u w:val="single"/>
              </w:rPr>
            </w:pPr>
          </w:p>
        </w:tc>
        <w:tc>
          <w:tcPr>
            <w:tcW w:w="7714" w:type="dxa"/>
            <w:gridSpan w:val="3"/>
          </w:tcPr>
          <w:p w14:paraId="31E88F86" w14:textId="77777777" w:rsidR="004513EF" w:rsidRPr="004A209D" w:rsidRDefault="004513EF" w:rsidP="004513EF">
            <w:pPr>
              <w:rPr>
                <w:bCs/>
              </w:rPr>
            </w:pPr>
          </w:p>
        </w:tc>
      </w:tr>
      <w:tr w:rsidR="004513EF" w14:paraId="014FFA8D" w14:textId="77777777" w:rsidTr="008110DA">
        <w:trPr>
          <w:gridBefore w:val="1"/>
          <w:wBefore w:w="108" w:type="dxa"/>
        </w:trPr>
        <w:tc>
          <w:tcPr>
            <w:tcW w:w="10070" w:type="dxa"/>
            <w:gridSpan w:val="5"/>
          </w:tcPr>
          <w:p w14:paraId="5D1ECA9E" w14:textId="2F87ECAC" w:rsidR="004513EF" w:rsidRPr="002661EE" w:rsidRDefault="004513EF" w:rsidP="004513EF">
            <w:pPr>
              <w:spacing w:before="240" w:after="240"/>
              <w:rPr>
                <w:b/>
                <w:bCs/>
              </w:rPr>
            </w:pPr>
            <w:r w:rsidRPr="002661EE">
              <w:rPr>
                <w:b/>
                <w:bCs/>
              </w:rPr>
              <w:t>_________________________________________</w:t>
            </w:r>
          </w:p>
        </w:tc>
      </w:tr>
      <w:tr w:rsidR="004513EF" w14:paraId="72B7C106" w14:textId="77777777" w:rsidTr="008110DA">
        <w:trPr>
          <w:gridBefore w:val="1"/>
          <w:wBefore w:w="108" w:type="dxa"/>
        </w:trPr>
        <w:tc>
          <w:tcPr>
            <w:tcW w:w="10070" w:type="dxa"/>
            <w:gridSpan w:val="5"/>
          </w:tcPr>
          <w:p w14:paraId="546646D2" w14:textId="726B529B" w:rsidR="004513EF" w:rsidRPr="002661EE" w:rsidRDefault="004513EF" w:rsidP="004513EF">
            <w:pPr>
              <w:rPr>
                <w:b/>
                <w:bCs/>
              </w:rPr>
            </w:pPr>
            <w:r w:rsidRPr="002661EE">
              <w:rPr>
                <w:b/>
                <w:bCs/>
              </w:rPr>
              <w:t>Airport Commission Chair, Jen</w:t>
            </w:r>
            <w:r>
              <w:rPr>
                <w:b/>
                <w:bCs/>
              </w:rPr>
              <w:t>i</w:t>
            </w:r>
            <w:r w:rsidRPr="002661EE">
              <w:rPr>
                <w:b/>
                <w:bCs/>
              </w:rPr>
              <w:t xml:space="preserve"> Arndt</w:t>
            </w:r>
          </w:p>
        </w:tc>
      </w:tr>
      <w:tr w:rsidR="004513EF" w14:paraId="1D3762C8" w14:textId="77777777" w:rsidTr="008110DA">
        <w:trPr>
          <w:gridBefore w:val="1"/>
          <w:wBefore w:w="108" w:type="dxa"/>
        </w:trPr>
        <w:tc>
          <w:tcPr>
            <w:tcW w:w="10070" w:type="dxa"/>
            <w:gridSpan w:val="5"/>
          </w:tcPr>
          <w:p w14:paraId="6A1AB24F" w14:textId="2AB872EF" w:rsidR="004513EF" w:rsidRPr="002661EE" w:rsidRDefault="004513EF" w:rsidP="004513EF">
            <w:pPr>
              <w:rPr>
                <w:b/>
                <w:bCs/>
              </w:rPr>
            </w:pPr>
          </w:p>
        </w:tc>
      </w:tr>
    </w:tbl>
    <w:p w14:paraId="06F9157A" w14:textId="1CB56BD2" w:rsidR="001E25A3" w:rsidRPr="00475200" w:rsidRDefault="001E25A3" w:rsidP="00475200"/>
    <w:sectPr w:rsidR="001E25A3" w:rsidRPr="00475200" w:rsidSect="00475200">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4B434" w14:textId="77777777" w:rsidR="002F1001" w:rsidRDefault="002F1001" w:rsidP="00785E86">
      <w:r>
        <w:separator/>
      </w:r>
    </w:p>
  </w:endnote>
  <w:endnote w:type="continuationSeparator" w:id="0">
    <w:p w14:paraId="168C9937" w14:textId="77777777" w:rsidR="002F1001" w:rsidRDefault="002F1001" w:rsidP="0078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4E10" w14:textId="77777777" w:rsidR="0075646A" w:rsidRDefault="00756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088386"/>
      <w:docPartObj>
        <w:docPartGallery w:val="Page Numbers (Bottom of Page)"/>
        <w:docPartUnique/>
      </w:docPartObj>
    </w:sdtPr>
    <w:sdtEndPr>
      <w:rPr>
        <w:noProof/>
      </w:rPr>
    </w:sdtEndPr>
    <w:sdtContent>
      <w:p w14:paraId="1F038952" w14:textId="77777777" w:rsidR="006239F4" w:rsidRDefault="002E19E0" w:rsidP="00DA71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2E52" w14:textId="77777777" w:rsidR="0075646A" w:rsidRDefault="00756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DA922" w14:textId="77777777" w:rsidR="002F1001" w:rsidRDefault="002F1001" w:rsidP="00785E86">
      <w:r>
        <w:separator/>
      </w:r>
    </w:p>
  </w:footnote>
  <w:footnote w:type="continuationSeparator" w:id="0">
    <w:p w14:paraId="2E0343D8" w14:textId="77777777" w:rsidR="002F1001" w:rsidRDefault="002F1001" w:rsidP="00785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771B" w14:textId="77777777" w:rsidR="0075646A" w:rsidRDefault="00756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99EA7" w14:textId="608EB379" w:rsidR="006239F4" w:rsidRDefault="006239F4">
    <w:pPr>
      <w:pStyle w:val="Header"/>
    </w:pPr>
    <w:r>
      <w:rPr>
        <w:noProof/>
      </w:rPr>
      <w:drawing>
        <wp:anchor distT="0" distB="0" distL="114300" distR="114300" simplePos="0" relativeHeight="251657728" behindDoc="0" locked="0" layoutInCell="1" allowOverlap="1" wp14:anchorId="4C5A3AD7" wp14:editId="3C90340E">
          <wp:simplePos x="0" y="0"/>
          <wp:positionH relativeFrom="column">
            <wp:posOffset>1291187</wp:posOffset>
          </wp:positionH>
          <wp:positionV relativeFrom="paragraph">
            <wp:posOffset>-247650</wp:posOffset>
          </wp:positionV>
          <wp:extent cx="3361225" cy="476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AF76B.36E6B0D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361225" cy="476250"/>
                  </a:xfrm>
                  <a:prstGeom prst="rect">
                    <a:avLst/>
                  </a:prstGeom>
                  <a:noFill/>
                  <a:ln w="9525">
                    <a:noFill/>
                    <a:miter lim="800000"/>
                    <a:headEnd/>
                    <a:tailEnd/>
                  </a:ln>
                </pic:spPr>
              </pic:pic>
            </a:graphicData>
          </a:graphic>
          <wp14:sizeRelH relativeFrom="margin">
            <wp14:pctWidth>0</wp14:pctWidth>
          </wp14:sizeRelH>
        </wp:anchor>
      </w:drawing>
    </w:r>
  </w:p>
  <w:p w14:paraId="142833EE" w14:textId="77777777" w:rsidR="006239F4" w:rsidRPr="00973E03" w:rsidRDefault="000F2D47">
    <w:pPr>
      <w:pStyle w:val="Header"/>
      <w:rPr>
        <w:color w:val="808080" w:themeColor="background1" w:themeShade="80"/>
        <w:sz w:val="22"/>
      </w:rPr>
    </w:pPr>
    <w:r>
      <w:rPr>
        <w:noProof/>
      </w:rPr>
      <mc:AlternateContent>
        <mc:Choice Requires="wps">
          <w:drawing>
            <wp:anchor distT="4294967293" distB="4294967293" distL="114300" distR="114300" simplePos="0" relativeHeight="251656704" behindDoc="0" locked="0" layoutInCell="1" allowOverlap="1" wp14:anchorId="0329D0C9" wp14:editId="763B5E5F">
              <wp:simplePos x="0" y="0"/>
              <wp:positionH relativeFrom="column">
                <wp:posOffset>-504825</wp:posOffset>
              </wp:positionH>
              <wp:positionV relativeFrom="paragraph">
                <wp:posOffset>127634</wp:posOffset>
              </wp:positionV>
              <wp:extent cx="6915150" cy="0"/>
              <wp:effectExtent l="0" t="0" r="0" b="0"/>
              <wp:wrapNone/>
              <wp:docPr id="38035640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53087FC" id="_x0000_t32" coordsize="21600,21600" o:spt="32" o:oned="t" path="m,l21600,21600e" filled="f">
              <v:path arrowok="t" fillok="f" o:connecttype="none"/>
              <o:lock v:ext="edit" shapetype="t"/>
            </v:shapetype>
            <v:shape id="Straight Arrow Connector 1" o:spid="_x0000_s1026" type="#_x0000_t32" style="position:absolute;margin-left:-39.75pt;margin-top:10.05pt;width:544.5pt;height:0;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1v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64A2" w14:textId="77777777" w:rsidR="0075646A" w:rsidRDefault="00756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6ACCF42"/>
    <w:lvl w:ilvl="0">
      <w:start w:val="1"/>
      <w:numFmt w:val="bullet"/>
      <w:pStyle w:val="ListBullet"/>
      <w:lvlText w:val=""/>
      <w:lvlJc w:val="left"/>
      <w:pPr>
        <w:tabs>
          <w:tab w:val="num" w:pos="-2893"/>
        </w:tabs>
        <w:ind w:left="-2893" w:hanging="360"/>
      </w:pPr>
      <w:rPr>
        <w:rFonts w:ascii="Symbol" w:hAnsi="Symbol" w:hint="default"/>
      </w:rPr>
    </w:lvl>
  </w:abstractNum>
  <w:abstractNum w:abstractNumId="1" w15:restartNumberingAfterBreak="0">
    <w:nsid w:val="060B170C"/>
    <w:multiLevelType w:val="multilevel"/>
    <w:tmpl w:val="D472A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C1458"/>
    <w:multiLevelType w:val="multilevel"/>
    <w:tmpl w:val="62CA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E4995"/>
    <w:multiLevelType w:val="hybridMultilevel"/>
    <w:tmpl w:val="7AB4C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D3C23"/>
    <w:multiLevelType w:val="multilevel"/>
    <w:tmpl w:val="B82E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D03DB"/>
    <w:multiLevelType w:val="hybridMultilevel"/>
    <w:tmpl w:val="4C746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71585"/>
    <w:multiLevelType w:val="hybridMultilevel"/>
    <w:tmpl w:val="7900902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293347B"/>
    <w:multiLevelType w:val="multilevel"/>
    <w:tmpl w:val="62CA7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B78E5"/>
    <w:multiLevelType w:val="hybridMultilevel"/>
    <w:tmpl w:val="D2E67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DC52E9"/>
    <w:multiLevelType w:val="hybridMultilevel"/>
    <w:tmpl w:val="0F881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550FD0"/>
    <w:multiLevelType w:val="hybridMultilevel"/>
    <w:tmpl w:val="A9AA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A054F3"/>
    <w:multiLevelType w:val="hybridMultilevel"/>
    <w:tmpl w:val="86388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26C7C"/>
    <w:multiLevelType w:val="hybridMultilevel"/>
    <w:tmpl w:val="3A402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032DF"/>
    <w:multiLevelType w:val="multilevel"/>
    <w:tmpl w:val="62CA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E21E8"/>
    <w:multiLevelType w:val="hybridMultilevel"/>
    <w:tmpl w:val="930CAF94"/>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5E306AB"/>
    <w:multiLevelType w:val="hybridMultilevel"/>
    <w:tmpl w:val="0E8C7D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EE1735"/>
    <w:multiLevelType w:val="hybridMultilevel"/>
    <w:tmpl w:val="FD6CC9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E766CA"/>
    <w:multiLevelType w:val="hybridMultilevel"/>
    <w:tmpl w:val="5E14A6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CA4CF6"/>
    <w:multiLevelType w:val="multilevel"/>
    <w:tmpl w:val="9242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D2C9A"/>
    <w:multiLevelType w:val="multilevel"/>
    <w:tmpl w:val="B8DEB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833104"/>
    <w:multiLevelType w:val="multilevel"/>
    <w:tmpl w:val="62CA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E7944"/>
    <w:multiLevelType w:val="hybridMultilevel"/>
    <w:tmpl w:val="16DC56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1D832C8"/>
    <w:multiLevelType w:val="multilevel"/>
    <w:tmpl w:val="62CA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503653"/>
    <w:multiLevelType w:val="multilevel"/>
    <w:tmpl w:val="62CA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AF2287"/>
    <w:multiLevelType w:val="multilevel"/>
    <w:tmpl w:val="62CA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E04D1B"/>
    <w:multiLevelType w:val="hybridMultilevel"/>
    <w:tmpl w:val="3DFA23C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4202255"/>
    <w:multiLevelType w:val="hybridMultilevel"/>
    <w:tmpl w:val="0082B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365EB6"/>
    <w:multiLevelType w:val="multilevel"/>
    <w:tmpl w:val="62CA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0959D1"/>
    <w:multiLevelType w:val="hybridMultilevel"/>
    <w:tmpl w:val="FDB6B1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9E2830"/>
    <w:multiLevelType w:val="hybridMultilevel"/>
    <w:tmpl w:val="D7463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7D1DA3"/>
    <w:multiLevelType w:val="multilevel"/>
    <w:tmpl w:val="91E81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0E6133"/>
    <w:multiLevelType w:val="multilevel"/>
    <w:tmpl w:val="62CA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5075E"/>
    <w:multiLevelType w:val="hybridMultilevel"/>
    <w:tmpl w:val="65CA5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6528109">
    <w:abstractNumId w:val="0"/>
  </w:num>
  <w:num w:numId="2" w16cid:durableId="538511118">
    <w:abstractNumId w:val="26"/>
  </w:num>
  <w:num w:numId="3" w16cid:durableId="1952666487">
    <w:abstractNumId w:val="32"/>
  </w:num>
  <w:num w:numId="4" w16cid:durableId="559904306">
    <w:abstractNumId w:val="3"/>
  </w:num>
  <w:num w:numId="5" w16cid:durableId="1820923697">
    <w:abstractNumId w:val="11"/>
  </w:num>
  <w:num w:numId="6" w16cid:durableId="1207445875">
    <w:abstractNumId w:val="5"/>
  </w:num>
  <w:num w:numId="7" w16cid:durableId="276984061">
    <w:abstractNumId w:val="29"/>
  </w:num>
  <w:num w:numId="8" w16cid:durableId="960304803">
    <w:abstractNumId w:val="12"/>
  </w:num>
  <w:num w:numId="9" w16cid:durableId="1021080227">
    <w:abstractNumId w:val="10"/>
  </w:num>
  <w:num w:numId="10" w16cid:durableId="789471098">
    <w:abstractNumId w:val="9"/>
  </w:num>
  <w:num w:numId="11" w16cid:durableId="2050372542">
    <w:abstractNumId w:val="16"/>
  </w:num>
  <w:num w:numId="12" w16cid:durableId="1634944062">
    <w:abstractNumId w:val="17"/>
  </w:num>
  <w:num w:numId="13" w16cid:durableId="1187645051">
    <w:abstractNumId w:val="6"/>
  </w:num>
  <w:num w:numId="14" w16cid:durableId="556549095">
    <w:abstractNumId w:val="15"/>
  </w:num>
  <w:num w:numId="15" w16cid:durableId="278688229">
    <w:abstractNumId w:val="21"/>
  </w:num>
  <w:num w:numId="16" w16cid:durableId="2088454540">
    <w:abstractNumId w:val="14"/>
  </w:num>
  <w:num w:numId="17" w16cid:durableId="896668879">
    <w:abstractNumId w:val="28"/>
  </w:num>
  <w:num w:numId="18" w16cid:durableId="823594106">
    <w:abstractNumId w:val="25"/>
  </w:num>
  <w:num w:numId="19" w16cid:durableId="1925337072">
    <w:abstractNumId w:val="2"/>
  </w:num>
  <w:num w:numId="20" w16cid:durableId="1002509376">
    <w:abstractNumId w:val="30"/>
  </w:num>
  <w:num w:numId="21" w16cid:durableId="590939975">
    <w:abstractNumId w:val="30"/>
    <w:lvlOverride w:ilvl="1">
      <w:lvl w:ilvl="1">
        <w:numFmt w:val="decimal"/>
        <w:lvlText w:val="%2."/>
        <w:lvlJc w:val="left"/>
      </w:lvl>
    </w:lvlOverride>
  </w:num>
  <w:num w:numId="22" w16cid:durableId="650446370">
    <w:abstractNumId w:val="31"/>
  </w:num>
  <w:num w:numId="23" w16cid:durableId="1168520579">
    <w:abstractNumId w:val="7"/>
  </w:num>
  <w:num w:numId="24" w16cid:durableId="827794111">
    <w:abstractNumId w:val="27"/>
  </w:num>
  <w:num w:numId="25" w16cid:durableId="1515803457">
    <w:abstractNumId w:val="22"/>
  </w:num>
  <w:num w:numId="26" w16cid:durableId="567299592">
    <w:abstractNumId w:val="20"/>
  </w:num>
  <w:num w:numId="27" w16cid:durableId="1138642683">
    <w:abstractNumId w:val="24"/>
  </w:num>
  <w:num w:numId="28" w16cid:durableId="1282803613">
    <w:abstractNumId w:val="13"/>
  </w:num>
  <w:num w:numId="29" w16cid:durableId="1213423331">
    <w:abstractNumId w:val="23"/>
  </w:num>
  <w:num w:numId="30" w16cid:durableId="462692481">
    <w:abstractNumId w:val="19"/>
  </w:num>
  <w:num w:numId="31" w16cid:durableId="786778570">
    <w:abstractNumId w:val="18"/>
  </w:num>
  <w:num w:numId="32" w16cid:durableId="243732897">
    <w:abstractNumId w:val="1"/>
  </w:num>
  <w:num w:numId="33" w16cid:durableId="1219125105">
    <w:abstractNumId w:val="4"/>
  </w:num>
  <w:num w:numId="34" w16cid:durableId="148435097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41"/>
    <w:rsid w:val="00001A28"/>
    <w:rsid w:val="00002CD8"/>
    <w:rsid w:val="00002E13"/>
    <w:rsid w:val="000033EE"/>
    <w:rsid w:val="0000356C"/>
    <w:rsid w:val="00004E0E"/>
    <w:rsid w:val="00004EAF"/>
    <w:rsid w:val="000050EF"/>
    <w:rsid w:val="000058BB"/>
    <w:rsid w:val="000058F5"/>
    <w:rsid w:val="00006889"/>
    <w:rsid w:val="00007094"/>
    <w:rsid w:val="00007226"/>
    <w:rsid w:val="00007DC4"/>
    <w:rsid w:val="0001035E"/>
    <w:rsid w:val="00010715"/>
    <w:rsid w:val="000108CF"/>
    <w:rsid w:val="00011C83"/>
    <w:rsid w:val="00011E1B"/>
    <w:rsid w:val="00012083"/>
    <w:rsid w:val="00012686"/>
    <w:rsid w:val="000127FB"/>
    <w:rsid w:val="00012E58"/>
    <w:rsid w:val="00013443"/>
    <w:rsid w:val="00014045"/>
    <w:rsid w:val="0001408E"/>
    <w:rsid w:val="00016E39"/>
    <w:rsid w:val="00017287"/>
    <w:rsid w:val="00017B64"/>
    <w:rsid w:val="00017D37"/>
    <w:rsid w:val="00017F2F"/>
    <w:rsid w:val="0002034E"/>
    <w:rsid w:val="000206A8"/>
    <w:rsid w:val="00020BC2"/>
    <w:rsid w:val="000210A8"/>
    <w:rsid w:val="00021F40"/>
    <w:rsid w:val="00021F41"/>
    <w:rsid w:val="00022008"/>
    <w:rsid w:val="00022951"/>
    <w:rsid w:val="000232E1"/>
    <w:rsid w:val="00024394"/>
    <w:rsid w:val="000249E3"/>
    <w:rsid w:val="00024B5B"/>
    <w:rsid w:val="00024EBE"/>
    <w:rsid w:val="00025112"/>
    <w:rsid w:val="00025550"/>
    <w:rsid w:val="00025A3D"/>
    <w:rsid w:val="0002674B"/>
    <w:rsid w:val="00026C28"/>
    <w:rsid w:val="0003040D"/>
    <w:rsid w:val="00030CAF"/>
    <w:rsid w:val="0003100E"/>
    <w:rsid w:val="00031067"/>
    <w:rsid w:val="00031596"/>
    <w:rsid w:val="000317A3"/>
    <w:rsid w:val="00031ED1"/>
    <w:rsid w:val="000320CF"/>
    <w:rsid w:val="0003236D"/>
    <w:rsid w:val="00032371"/>
    <w:rsid w:val="0003241A"/>
    <w:rsid w:val="000325D1"/>
    <w:rsid w:val="00032FF9"/>
    <w:rsid w:val="00033613"/>
    <w:rsid w:val="000347D9"/>
    <w:rsid w:val="0003483D"/>
    <w:rsid w:val="00034CFC"/>
    <w:rsid w:val="00034E02"/>
    <w:rsid w:val="00034E64"/>
    <w:rsid w:val="0003609D"/>
    <w:rsid w:val="0003693D"/>
    <w:rsid w:val="00037F2E"/>
    <w:rsid w:val="00040755"/>
    <w:rsid w:val="00040EC7"/>
    <w:rsid w:val="00040EF6"/>
    <w:rsid w:val="000410D2"/>
    <w:rsid w:val="00041A56"/>
    <w:rsid w:val="000425DD"/>
    <w:rsid w:val="00042E38"/>
    <w:rsid w:val="000435C3"/>
    <w:rsid w:val="00044551"/>
    <w:rsid w:val="000447F1"/>
    <w:rsid w:val="00044AB4"/>
    <w:rsid w:val="000454D6"/>
    <w:rsid w:val="0004554E"/>
    <w:rsid w:val="00045904"/>
    <w:rsid w:val="00045FE2"/>
    <w:rsid w:val="00047334"/>
    <w:rsid w:val="00047CFA"/>
    <w:rsid w:val="00047D9A"/>
    <w:rsid w:val="00050607"/>
    <w:rsid w:val="0005246B"/>
    <w:rsid w:val="00052719"/>
    <w:rsid w:val="0005310E"/>
    <w:rsid w:val="000533E9"/>
    <w:rsid w:val="00053B73"/>
    <w:rsid w:val="000556C0"/>
    <w:rsid w:val="00055CF7"/>
    <w:rsid w:val="00056AEF"/>
    <w:rsid w:val="00056B4A"/>
    <w:rsid w:val="0005752E"/>
    <w:rsid w:val="00057FEE"/>
    <w:rsid w:val="00060BD1"/>
    <w:rsid w:val="00060BE6"/>
    <w:rsid w:val="000612A6"/>
    <w:rsid w:val="00062AC7"/>
    <w:rsid w:val="0006412C"/>
    <w:rsid w:val="000644D6"/>
    <w:rsid w:val="0006465B"/>
    <w:rsid w:val="00065306"/>
    <w:rsid w:val="0006540C"/>
    <w:rsid w:val="00065E61"/>
    <w:rsid w:val="00066464"/>
    <w:rsid w:val="00067A53"/>
    <w:rsid w:val="00070046"/>
    <w:rsid w:val="0007145E"/>
    <w:rsid w:val="00071A39"/>
    <w:rsid w:val="00071BA7"/>
    <w:rsid w:val="00072261"/>
    <w:rsid w:val="00072A80"/>
    <w:rsid w:val="00072C41"/>
    <w:rsid w:val="00072D61"/>
    <w:rsid w:val="00073612"/>
    <w:rsid w:val="00073D8D"/>
    <w:rsid w:val="00074100"/>
    <w:rsid w:val="0007434F"/>
    <w:rsid w:val="00074431"/>
    <w:rsid w:val="00074548"/>
    <w:rsid w:val="00074996"/>
    <w:rsid w:val="00075975"/>
    <w:rsid w:val="00076409"/>
    <w:rsid w:val="00076C9A"/>
    <w:rsid w:val="00076D11"/>
    <w:rsid w:val="00076F40"/>
    <w:rsid w:val="00077E22"/>
    <w:rsid w:val="00080D7A"/>
    <w:rsid w:val="0008261C"/>
    <w:rsid w:val="00084203"/>
    <w:rsid w:val="00084660"/>
    <w:rsid w:val="00084944"/>
    <w:rsid w:val="000856F4"/>
    <w:rsid w:val="00085CD3"/>
    <w:rsid w:val="00085D55"/>
    <w:rsid w:val="000866B5"/>
    <w:rsid w:val="000870A1"/>
    <w:rsid w:val="000871F8"/>
    <w:rsid w:val="00087266"/>
    <w:rsid w:val="0009020B"/>
    <w:rsid w:val="00091C7A"/>
    <w:rsid w:val="0009361B"/>
    <w:rsid w:val="00093750"/>
    <w:rsid w:val="0009436D"/>
    <w:rsid w:val="00094876"/>
    <w:rsid w:val="00094E77"/>
    <w:rsid w:val="00095CBB"/>
    <w:rsid w:val="00097351"/>
    <w:rsid w:val="00097807"/>
    <w:rsid w:val="00097A0F"/>
    <w:rsid w:val="00097F29"/>
    <w:rsid w:val="000A0732"/>
    <w:rsid w:val="000A1171"/>
    <w:rsid w:val="000A22A6"/>
    <w:rsid w:val="000A26E1"/>
    <w:rsid w:val="000A47F6"/>
    <w:rsid w:val="000A513F"/>
    <w:rsid w:val="000A62CD"/>
    <w:rsid w:val="000A6496"/>
    <w:rsid w:val="000A64B4"/>
    <w:rsid w:val="000A6E79"/>
    <w:rsid w:val="000A6FAB"/>
    <w:rsid w:val="000A7C06"/>
    <w:rsid w:val="000A7CD4"/>
    <w:rsid w:val="000A7F88"/>
    <w:rsid w:val="000B0FE1"/>
    <w:rsid w:val="000B137D"/>
    <w:rsid w:val="000B20FB"/>
    <w:rsid w:val="000B2493"/>
    <w:rsid w:val="000B3441"/>
    <w:rsid w:val="000B4349"/>
    <w:rsid w:val="000B52B9"/>
    <w:rsid w:val="000B5B24"/>
    <w:rsid w:val="000B5C3A"/>
    <w:rsid w:val="000B5EE6"/>
    <w:rsid w:val="000B607C"/>
    <w:rsid w:val="000B67F6"/>
    <w:rsid w:val="000B6BE9"/>
    <w:rsid w:val="000B6D08"/>
    <w:rsid w:val="000B6E40"/>
    <w:rsid w:val="000C0523"/>
    <w:rsid w:val="000C1172"/>
    <w:rsid w:val="000C253B"/>
    <w:rsid w:val="000C25D5"/>
    <w:rsid w:val="000C3DF6"/>
    <w:rsid w:val="000C3F09"/>
    <w:rsid w:val="000C4725"/>
    <w:rsid w:val="000C5501"/>
    <w:rsid w:val="000C6059"/>
    <w:rsid w:val="000C77B4"/>
    <w:rsid w:val="000C7961"/>
    <w:rsid w:val="000D04BF"/>
    <w:rsid w:val="000D074B"/>
    <w:rsid w:val="000D16CC"/>
    <w:rsid w:val="000D2C59"/>
    <w:rsid w:val="000D2D56"/>
    <w:rsid w:val="000D3715"/>
    <w:rsid w:val="000D3DEC"/>
    <w:rsid w:val="000D41D1"/>
    <w:rsid w:val="000D4E5E"/>
    <w:rsid w:val="000D5CAA"/>
    <w:rsid w:val="000D5E03"/>
    <w:rsid w:val="000D6087"/>
    <w:rsid w:val="000D6785"/>
    <w:rsid w:val="000D7573"/>
    <w:rsid w:val="000D7A22"/>
    <w:rsid w:val="000D7AE8"/>
    <w:rsid w:val="000D7E10"/>
    <w:rsid w:val="000E0A29"/>
    <w:rsid w:val="000E0C2D"/>
    <w:rsid w:val="000E0DED"/>
    <w:rsid w:val="000E141A"/>
    <w:rsid w:val="000E1F80"/>
    <w:rsid w:val="000E330D"/>
    <w:rsid w:val="000E347A"/>
    <w:rsid w:val="000E37E6"/>
    <w:rsid w:val="000E46DF"/>
    <w:rsid w:val="000E4A6E"/>
    <w:rsid w:val="000E54E1"/>
    <w:rsid w:val="000E5DD1"/>
    <w:rsid w:val="000E7126"/>
    <w:rsid w:val="000E76F6"/>
    <w:rsid w:val="000F05F3"/>
    <w:rsid w:val="000F2CC9"/>
    <w:rsid w:val="000F2D47"/>
    <w:rsid w:val="000F2F0D"/>
    <w:rsid w:val="000F3CDB"/>
    <w:rsid w:val="000F3D16"/>
    <w:rsid w:val="000F4234"/>
    <w:rsid w:val="000F583C"/>
    <w:rsid w:val="000F6783"/>
    <w:rsid w:val="000F6917"/>
    <w:rsid w:val="000F6BBD"/>
    <w:rsid w:val="000F7054"/>
    <w:rsid w:val="000F7438"/>
    <w:rsid w:val="000F782F"/>
    <w:rsid w:val="000F7A6C"/>
    <w:rsid w:val="000F7E23"/>
    <w:rsid w:val="001019BC"/>
    <w:rsid w:val="00102E34"/>
    <w:rsid w:val="00102FC2"/>
    <w:rsid w:val="00104230"/>
    <w:rsid w:val="00104CC9"/>
    <w:rsid w:val="00104D9C"/>
    <w:rsid w:val="00104E59"/>
    <w:rsid w:val="00105EA7"/>
    <w:rsid w:val="00105F8A"/>
    <w:rsid w:val="001063D5"/>
    <w:rsid w:val="00106EA7"/>
    <w:rsid w:val="0010734A"/>
    <w:rsid w:val="001078EE"/>
    <w:rsid w:val="00107A2B"/>
    <w:rsid w:val="00107C20"/>
    <w:rsid w:val="00107C7F"/>
    <w:rsid w:val="00110410"/>
    <w:rsid w:val="001106AA"/>
    <w:rsid w:val="001108FF"/>
    <w:rsid w:val="00110CCC"/>
    <w:rsid w:val="00110F27"/>
    <w:rsid w:val="00112C67"/>
    <w:rsid w:val="001130AE"/>
    <w:rsid w:val="0011403E"/>
    <w:rsid w:val="001144A4"/>
    <w:rsid w:val="00115B17"/>
    <w:rsid w:val="0011704E"/>
    <w:rsid w:val="00117318"/>
    <w:rsid w:val="001175D1"/>
    <w:rsid w:val="001179D5"/>
    <w:rsid w:val="001201FF"/>
    <w:rsid w:val="0012092D"/>
    <w:rsid w:val="00121280"/>
    <w:rsid w:val="001215F1"/>
    <w:rsid w:val="00122305"/>
    <w:rsid w:val="0012267B"/>
    <w:rsid w:val="00122C73"/>
    <w:rsid w:val="00122D1A"/>
    <w:rsid w:val="00123983"/>
    <w:rsid w:val="00123C13"/>
    <w:rsid w:val="0012403C"/>
    <w:rsid w:val="00124DFC"/>
    <w:rsid w:val="001251FF"/>
    <w:rsid w:val="001269FF"/>
    <w:rsid w:val="00126D4F"/>
    <w:rsid w:val="00127456"/>
    <w:rsid w:val="001277A5"/>
    <w:rsid w:val="00127B61"/>
    <w:rsid w:val="0013043D"/>
    <w:rsid w:val="0013068E"/>
    <w:rsid w:val="00131507"/>
    <w:rsid w:val="00132347"/>
    <w:rsid w:val="001326B1"/>
    <w:rsid w:val="00133D53"/>
    <w:rsid w:val="00134853"/>
    <w:rsid w:val="00134C74"/>
    <w:rsid w:val="001360FE"/>
    <w:rsid w:val="00136AFB"/>
    <w:rsid w:val="001376A5"/>
    <w:rsid w:val="00137A79"/>
    <w:rsid w:val="00137D7D"/>
    <w:rsid w:val="00137D84"/>
    <w:rsid w:val="00140907"/>
    <w:rsid w:val="00141F27"/>
    <w:rsid w:val="001423E2"/>
    <w:rsid w:val="00142E3D"/>
    <w:rsid w:val="00143728"/>
    <w:rsid w:val="00144472"/>
    <w:rsid w:val="001459A6"/>
    <w:rsid w:val="0014600F"/>
    <w:rsid w:val="00146046"/>
    <w:rsid w:val="001461E3"/>
    <w:rsid w:val="00146AFE"/>
    <w:rsid w:val="001474B1"/>
    <w:rsid w:val="001475F0"/>
    <w:rsid w:val="00147977"/>
    <w:rsid w:val="0015060D"/>
    <w:rsid w:val="00151B6D"/>
    <w:rsid w:val="0015231E"/>
    <w:rsid w:val="00152A60"/>
    <w:rsid w:val="00152A9F"/>
    <w:rsid w:val="00152CE1"/>
    <w:rsid w:val="0015311F"/>
    <w:rsid w:val="00153666"/>
    <w:rsid w:val="00153AA8"/>
    <w:rsid w:val="00153AFF"/>
    <w:rsid w:val="0015417A"/>
    <w:rsid w:val="00154274"/>
    <w:rsid w:val="00154D73"/>
    <w:rsid w:val="001557E9"/>
    <w:rsid w:val="00155A84"/>
    <w:rsid w:val="00156010"/>
    <w:rsid w:val="001565F8"/>
    <w:rsid w:val="00156722"/>
    <w:rsid w:val="00157028"/>
    <w:rsid w:val="00157224"/>
    <w:rsid w:val="00157DB3"/>
    <w:rsid w:val="00157E99"/>
    <w:rsid w:val="00160513"/>
    <w:rsid w:val="00160731"/>
    <w:rsid w:val="0016101E"/>
    <w:rsid w:val="00161D37"/>
    <w:rsid w:val="0016204A"/>
    <w:rsid w:val="00162ACF"/>
    <w:rsid w:val="00162D3D"/>
    <w:rsid w:val="001644B9"/>
    <w:rsid w:val="00164DFF"/>
    <w:rsid w:val="00165001"/>
    <w:rsid w:val="001655EE"/>
    <w:rsid w:val="00165DF1"/>
    <w:rsid w:val="00165E07"/>
    <w:rsid w:val="00166088"/>
    <w:rsid w:val="00166099"/>
    <w:rsid w:val="001663E1"/>
    <w:rsid w:val="001668D1"/>
    <w:rsid w:val="00167402"/>
    <w:rsid w:val="001676C7"/>
    <w:rsid w:val="00170276"/>
    <w:rsid w:val="0017066F"/>
    <w:rsid w:val="00171461"/>
    <w:rsid w:val="001716C9"/>
    <w:rsid w:val="00171797"/>
    <w:rsid w:val="0017190E"/>
    <w:rsid w:val="00171D36"/>
    <w:rsid w:val="00171D9A"/>
    <w:rsid w:val="001727BE"/>
    <w:rsid w:val="00172B7B"/>
    <w:rsid w:val="00174047"/>
    <w:rsid w:val="00174048"/>
    <w:rsid w:val="00174E3B"/>
    <w:rsid w:val="0017510A"/>
    <w:rsid w:val="00175954"/>
    <w:rsid w:val="001763EA"/>
    <w:rsid w:val="00176569"/>
    <w:rsid w:val="00180751"/>
    <w:rsid w:val="00180F23"/>
    <w:rsid w:val="00181077"/>
    <w:rsid w:val="00181421"/>
    <w:rsid w:val="0018182E"/>
    <w:rsid w:val="0018236D"/>
    <w:rsid w:val="00182484"/>
    <w:rsid w:val="0018254D"/>
    <w:rsid w:val="001837FE"/>
    <w:rsid w:val="001844FC"/>
    <w:rsid w:val="00184C1A"/>
    <w:rsid w:val="001852A4"/>
    <w:rsid w:val="00185948"/>
    <w:rsid w:val="00185F5E"/>
    <w:rsid w:val="0018618D"/>
    <w:rsid w:val="0018626A"/>
    <w:rsid w:val="00186521"/>
    <w:rsid w:val="0018660D"/>
    <w:rsid w:val="00187279"/>
    <w:rsid w:val="001875B6"/>
    <w:rsid w:val="001877AB"/>
    <w:rsid w:val="0018793E"/>
    <w:rsid w:val="00187A48"/>
    <w:rsid w:val="00187DF0"/>
    <w:rsid w:val="001907DE"/>
    <w:rsid w:val="00190E53"/>
    <w:rsid w:val="001919B6"/>
    <w:rsid w:val="00191AD3"/>
    <w:rsid w:val="00192D6A"/>
    <w:rsid w:val="00193497"/>
    <w:rsid w:val="00193C7F"/>
    <w:rsid w:val="001949D3"/>
    <w:rsid w:val="00194FD5"/>
    <w:rsid w:val="0019545F"/>
    <w:rsid w:val="001960D7"/>
    <w:rsid w:val="00196658"/>
    <w:rsid w:val="00196A1C"/>
    <w:rsid w:val="001976C4"/>
    <w:rsid w:val="0019790F"/>
    <w:rsid w:val="001A0A5F"/>
    <w:rsid w:val="001A144E"/>
    <w:rsid w:val="001A19A9"/>
    <w:rsid w:val="001A2206"/>
    <w:rsid w:val="001A3279"/>
    <w:rsid w:val="001A4BC7"/>
    <w:rsid w:val="001A4C82"/>
    <w:rsid w:val="001A4D2D"/>
    <w:rsid w:val="001A4F3B"/>
    <w:rsid w:val="001A4F94"/>
    <w:rsid w:val="001A5272"/>
    <w:rsid w:val="001A5438"/>
    <w:rsid w:val="001A5A53"/>
    <w:rsid w:val="001A5F27"/>
    <w:rsid w:val="001A60EC"/>
    <w:rsid w:val="001A63FB"/>
    <w:rsid w:val="001A64C2"/>
    <w:rsid w:val="001A678D"/>
    <w:rsid w:val="001A6B2F"/>
    <w:rsid w:val="001A6DE0"/>
    <w:rsid w:val="001A7DFE"/>
    <w:rsid w:val="001B02E4"/>
    <w:rsid w:val="001B0A7C"/>
    <w:rsid w:val="001B0BCE"/>
    <w:rsid w:val="001B17DA"/>
    <w:rsid w:val="001B237E"/>
    <w:rsid w:val="001B36CF"/>
    <w:rsid w:val="001B386C"/>
    <w:rsid w:val="001B3A3F"/>
    <w:rsid w:val="001B49CA"/>
    <w:rsid w:val="001B4A59"/>
    <w:rsid w:val="001B5381"/>
    <w:rsid w:val="001B5806"/>
    <w:rsid w:val="001B58E6"/>
    <w:rsid w:val="001B5D6A"/>
    <w:rsid w:val="001B6021"/>
    <w:rsid w:val="001B6ED8"/>
    <w:rsid w:val="001B78E9"/>
    <w:rsid w:val="001C0B30"/>
    <w:rsid w:val="001C1CBD"/>
    <w:rsid w:val="001C29FE"/>
    <w:rsid w:val="001C2CD4"/>
    <w:rsid w:val="001C3430"/>
    <w:rsid w:val="001C377B"/>
    <w:rsid w:val="001C38FF"/>
    <w:rsid w:val="001C3A7D"/>
    <w:rsid w:val="001C3BFF"/>
    <w:rsid w:val="001C4A65"/>
    <w:rsid w:val="001C583A"/>
    <w:rsid w:val="001C6420"/>
    <w:rsid w:val="001C6908"/>
    <w:rsid w:val="001C717A"/>
    <w:rsid w:val="001C7CD1"/>
    <w:rsid w:val="001D00A0"/>
    <w:rsid w:val="001D015A"/>
    <w:rsid w:val="001D04C1"/>
    <w:rsid w:val="001D078B"/>
    <w:rsid w:val="001D1EDA"/>
    <w:rsid w:val="001D27F2"/>
    <w:rsid w:val="001D3191"/>
    <w:rsid w:val="001D495A"/>
    <w:rsid w:val="001D62B0"/>
    <w:rsid w:val="001D6890"/>
    <w:rsid w:val="001D6F1A"/>
    <w:rsid w:val="001D703A"/>
    <w:rsid w:val="001D71C5"/>
    <w:rsid w:val="001D747B"/>
    <w:rsid w:val="001D75B6"/>
    <w:rsid w:val="001D7E43"/>
    <w:rsid w:val="001E0B08"/>
    <w:rsid w:val="001E0F70"/>
    <w:rsid w:val="001E183F"/>
    <w:rsid w:val="001E1D95"/>
    <w:rsid w:val="001E1F46"/>
    <w:rsid w:val="001E25A3"/>
    <w:rsid w:val="001E2ABD"/>
    <w:rsid w:val="001E30F1"/>
    <w:rsid w:val="001E355F"/>
    <w:rsid w:val="001E3D7F"/>
    <w:rsid w:val="001E40BE"/>
    <w:rsid w:val="001E427D"/>
    <w:rsid w:val="001E4801"/>
    <w:rsid w:val="001E5703"/>
    <w:rsid w:val="001E67D6"/>
    <w:rsid w:val="001E6D4F"/>
    <w:rsid w:val="001E6E4F"/>
    <w:rsid w:val="001F276C"/>
    <w:rsid w:val="001F2B43"/>
    <w:rsid w:val="001F33DB"/>
    <w:rsid w:val="001F3453"/>
    <w:rsid w:val="001F3E0C"/>
    <w:rsid w:val="001F3FA1"/>
    <w:rsid w:val="001F55D4"/>
    <w:rsid w:val="001F68C2"/>
    <w:rsid w:val="001F6FBB"/>
    <w:rsid w:val="001F7510"/>
    <w:rsid w:val="001F7523"/>
    <w:rsid w:val="001F7CA3"/>
    <w:rsid w:val="00200A3D"/>
    <w:rsid w:val="00201759"/>
    <w:rsid w:val="00201A78"/>
    <w:rsid w:val="00201B82"/>
    <w:rsid w:val="002023CB"/>
    <w:rsid w:val="002025DA"/>
    <w:rsid w:val="00202E10"/>
    <w:rsid w:val="00203048"/>
    <w:rsid w:val="00203DBE"/>
    <w:rsid w:val="002045D8"/>
    <w:rsid w:val="002058FF"/>
    <w:rsid w:val="00206B24"/>
    <w:rsid w:val="002075D6"/>
    <w:rsid w:val="00207805"/>
    <w:rsid w:val="0020790D"/>
    <w:rsid w:val="00207C37"/>
    <w:rsid w:val="002104C8"/>
    <w:rsid w:val="00210C98"/>
    <w:rsid w:val="0021148F"/>
    <w:rsid w:val="002118C3"/>
    <w:rsid w:val="00211B26"/>
    <w:rsid w:val="00211E34"/>
    <w:rsid w:val="00212121"/>
    <w:rsid w:val="00212581"/>
    <w:rsid w:val="00214135"/>
    <w:rsid w:val="00214A2D"/>
    <w:rsid w:val="00214AE8"/>
    <w:rsid w:val="00214C27"/>
    <w:rsid w:val="0021524B"/>
    <w:rsid w:val="00215283"/>
    <w:rsid w:val="002158F5"/>
    <w:rsid w:val="00215C5A"/>
    <w:rsid w:val="00216008"/>
    <w:rsid w:val="00216215"/>
    <w:rsid w:val="0021644D"/>
    <w:rsid w:val="002165AC"/>
    <w:rsid w:val="00216C91"/>
    <w:rsid w:val="00217276"/>
    <w:rsid w:val="00217BEF"/>
    <w:rsid w:val="00217E14"/>
    <w:rsid w:val="00217E86"/>
    <w:rsid w:val="00220F44"/>
    <w:rsid w:val="002225D7"/>
    <w:rsid w:val="00222C1E"/>
    <w:rsid w:val="00222D0A"/>
    <w:rsid w:val="0022397C"/>
    <w:rsid w:val="0022412E"/>
    <w:rsid w:val="00224588"/>
    <w:rsid w:val="002252F1"/>
    <w:rsid w:val="002257FC"/>
    <w:rsid w:val="00225E29"/>
    <w:rsid w:val="002264C4"/>
    <w:rsid w:val="0022672B"/>
    <w:rsid w:val="00226A6C"/>
    <w:rsid w:val="0022721E"/>
    <w:rsid w:val="0022770A"/>
    <w:rsid w:val="00230B4E"/>
    <w:rsid w:val="00230D79"/>
    <w:rsid w:val="002310DC"/>
    <w:rsid w:val="002314A6"/>
    <w:rsid w:val="00232F0C"/>
    <w:rsid w:val="00233054"/>
    <w:rsid w:val="002339F0"/>
    <w:rsid w:val="0023460E"/>
    <w:rsid w:val="00234B02"/>
    <w:rsid w:val="00235CC6"/>
    <w:rsid w:val="00236217"/>
    <w:rsid w:val="00236E07"/>
    <w:rsid w:val="0023723A"/>
    <w:rsid w:val="002373FE"/>
    <w:rsid w:val="00237716"/>
    <w:rsid w:val="002403EB"/>
    <w:rsid w:val="002410E7"/>
    <w:rsid w:val="00241724"/>
    <w:rsid w:val="00241771"/>
    <w:rsid w:val="00241E03"/>
    <w:rsid w:val="002421F4"/>
    <w:rsid w:val="002422E9"/>
    <w:rsid w:val="00242972"/>
    <w:rsid w:val="00243946"/>
    <w:rsid w:val="00243C1E"/>
    <w:rsid w:val="00245FAB"/>
    <w:rsid w:val="0024657C"/>
    <w:rsid w:val="00246AC8"/>
    <w:rsid w:val="00246C32"/>
    <w:rsid w:val="00247086"/>
    <w:rsid w:val="00250038"/>
    <w:rsid w:val="002500C7"/>
    <w:rsid w:val="0025104D"/>
    <w:rsid w:val="00251B5D"/>
    <w:rsid w:val="00251F64"/>
    <w:rsid w:val="00252B52"/>
    <w:rsid w:val="00252EB6"/>
    <w:rsid w:val="00252F71"/>
    <w:rsid w:val="002533CB"/>
    <w:rsid w:val="00253BCC"/>
    <w:rsid w:val="00254295"/>
    <w:rsid w:val="002550CD"/>
    <w:rsid w:val="00255FCA"/>
    <w:rsid w:val="0025632D"/>
    <w:rsid w:val="002570CF"/>
    <w:rsid w:val="002606E0"/>
    <w:rsid w:val="0026079A"/>
    <w:rsid w:val="002609DE"/>
    <w:rsid w:val="0026140D"/>
    <w:rsid w:val="00262473"/>
    <w:rsid w:val="00262A5A"/>
    <w:rsid w:val="00262FB0"/>
    <w:rsid w:val="00263233"/>
    <w:rsid w:val="0026341C"/>
    <w:rsid w:val="00263836"/>
    <w:rsid w:val="00263AB9"/>
    <w:rsid w:val="00263B03"/>
    <w:rsid w:val="00264000"/>
    <w:rsid w:val="002644E7"/>
    <w:rsid w:val="00264DEE"/>
    <w:rsid w:val="00264F38"/>
    <w:rsid w:val="00264F9A"/>
    <w:rsid w:val="002651D7"/>
    <w:rsid w:val="00265767"/>
    <w:rsid w:val="002661EE"/>
    <w:rsid w:val="002663F4"/>
    <w:rsid w:val="002666EB"/>
    <w:rsid w:val="00267CE9"/>
    <w:rsid w:val="00270000"/>
    <w:rsid w:val="00270727"/>
    <w:rsid w:val="002712F8"/>
    <w:rsid w:val="002723B7"/>
    <w:rsid w:val="00273326"/>
    <w:rsid w:val="00273571"/>
    <w:rsid w:val="0027408A"/>
    <w:rsid w:val="002741C9"/>
    <w:rsid w:val="00274BA9"/>
    <w:rsid w:val="00274E72"/>
    <w:rsid w:val="00274E79"/>
    <w:rsid w:val="00274EA1"/>
    <w:rsid w:val="002754DF"/>
    <w:rsid w:val="00275752"/>
    <w:rsid w:val="00276434"/>
    <w:rsid w:val="002805C3"/>
    <w:rsid w:val="00280F18"/>
    <w:rsid w:val="002821F1"/>
    <w:rsid w:val="00282C55"/>
    <w:rsid w:val="002837B5"/>
    <w:rsid w:val="00283BB0"/>
    <w:rsid w:val="0028511C"/>
    <w:rsid w:val="00285984"/>
    <w:rsid w:val="00286333"/>
    <w:rsid w:val="00286533"/>
    <w:rsid w:val="002870E5"/>
    <w:rsid w:val="002871A1"/>
    <w:rsid w:val="002872CC"/>
    <w:rsid w:val="00287727"/>
    <w:rsid w:val="00290021"/>
    <w:rsid w:val="002908F3"/>
    <w:rsid w:val="00290B17"/>
    <w:rsid w:val="00290E1C"/>
    <w:rsid w:val="0029102F"/>
    <w:rsid w:val="002911E6"/>
    <w:rsid w:val="00291B77"/>
    <w:rsid w:val="00291F71"/>
    <w:rsid w:val="00292C9F"/>
    <w:rsid w:val="0029321D"/>
    <w:rsid w:val="00294165"/>
    <w:rsid w:val="00294B7C"/>
    <w:rsid w:val="00295023"/>
    <w:rsid w:val="0029535B"/>
    <w:rsid w:val="00295A03"/>
    <w:rsid w:val="00295BEA"/>
    <w:rsid w:val="00295F92"/>
    <w:rsid w:val="00297017"/>
    <w:rsid w:val="002971A6"/>
    <w:rsid w:val="00297278"/>
    <w:rsid w:val="00297AC1"/>
    <w:rsid w:val="00297C83"/>
    <w:rsid w:val="002A0356"/>
    <w:rsid w:val="002A10CC"/>
    <w:rsid w:val="002A16F5"/>
    <w:rsid w:val="002A218F"/>
    <w:rsid w:val="002A2760"/>
    <w:rsid w:val="002A2778"/>
    <w:rsid w:val="002A2794"/>
    <w:rsid w:val="002A2B7C"/>
    <w:rsid w:val="002A4066"/>
    <w:rsid w:val="002A4577"/>
    <w:rsid w:val="002A4C60"/>
    <w:rsid w:val="002A4FA7"/>
    <w:rsid w:val="002A5553"/>
    <w:rsid w:val="002A67F5"/>
    <w:rsid w:val="002A6CFF"/>
    <w:rsid w:val="002A72FF"/>
    <w:rsid w:val="002A7624"/>
    <w:rsid w:val="002B05B7"/>
    <w:rsid w:val="002B06BB"/>
    <w:rsid w:val="002B0D6A"/>
    <w:rsid w:val="002B103D"/>
    <w:rsid w:val="002B251E"/>
    <w:rsid w:val="002B2741"/>
    <w:rsid w:val="002B3394"/>
    <w:rsid w:val="002B367E"/>
    <w:rsid w:val="002B39A4"/>
    <w:rsid w:val="002B3A8B"/>
    <w:rsid w:val="002B4134"/>
    <w:rsid w:val="002B423C"/>
    <w:rsid w:val="002B48D0"/>
    <w:rsid w:val="002B4AC4"/>
    <w:rsid w:val="002B4FD7"/>
    <w:rsid w:val="002B5076"/>
    <w:rsid w:val="002B5A80"/>
    <w:rsid w:val="002B5CA4"/>
    <w:rsid w:val="002B6A22"/>
    <w:rsid w:val="002B7834"/>
    <w:rsid w:val="002C07F2"/>
    <w:rsid w:val="002C09CF"/>
    <w:rsid w:val="002C0C16"/>
    <w:rsid w:val="002C1618"/>
    <w:rsid w:val="002C1D1C"/>
    <w:rsid w:val="002C3B09"/>
    <w:rsid w:val="002C3EA9"/>
    <w:rsid w:val="002C41E8"/>
    <w:rsid w:val="002C421E"/>
    <w:rsid w:val="002C450D"/>
    <w:rsid w:val="002C457D"/>
    <w:rsid w:val="002C4F18"/>
    <w:rsid w:val="002C538E"/>
    <w:rsid w:val="002C53D2"/>
    <w:rsid w:val="002C545E"/>
    <w:rsid w:val="002C5E20"/>
    <w:rsid w:val="002C6374"/>
    <w:rsid w:val="002C63C2"/>
    <w:rsid w:val="002C6A36"/>
    <w:rsid w:val="002C6B9C"/>
    <w:rsid w:val="002D0205"/>
    <w:rsid w:val="002D0CE4"/>
    <w:rsid w:val="002D1987"/>
    <w:rsid w:val="002D279C"/>
    <w:rsid w:val="002D350C"/>
    <w:rsid w:val="002D375B"/>
    <w:rsid w:val="002D3DE4"/>
    <w:rsid w:val="002D3F47"/>
    <w:rsid w:val="002D4576"/>
    <w:rsid w:val="002D46A7"/>
    <w:rsid w:val="002D4B5A"/>
    <w:rsid w:val="002D4F30"/>
    <w:rsid w:val="002D5A17"/>
    <w:rsid w:val="002D6643"/>
    <w:rsid w:val="002D6DF7"/>
    <w:rsid w:val="002D6F56"/>
    <w:rsid w:val="002D70C0"/>
    <w:rsid w:val="002D770B"/>
    <w:rsid w:val="002D77FA"/>
    <w:rsid w:val="002E04CB"/>
    <w:rsid w:val="002E07F0"/>
    <w:rsid w:val="002E1552"/>
    <w:rsid w:val="002E1813"/>
    <w:rsid w:val="002E19E0"/>
    <w:rsid w:val="002E1A5A"/>
    <w:rsid w:val="002E2183"/>
    <w:rsid w:val="002E2C57"/>
    <w:rsid w:val="002E2E34"/>
    <w:rsid w:val="002E47DD"/>
    <w:rsid w:val="002E525D"/>
    <w:rsid w:val="002E5444"/>
    <w:rsid w:val="002E5602"/>
    <w:rsid w:val="002E653C"/>
    <w:rsid w:val="002E663E"/>
    <w:rsid w:val="002E6719"/>
    <w:rsid w:val="002E6D1C"/>
    <w:rsid w:val="002E6F0A"/>
    <w:rsid w:val="002E7154"/>
    <w:rsid w:val="002E7495"/>
    <w:rsid w:val="002E7779"/>
    <w:rsid w:val="002E7A8B"/>
    <w:rsid w:val="002E7AEF"/>
    <w:rsid w:val="002F02AD"/>
    <w:rsid w:val="002F044D"/>
    <w:rsid w:val="002F0918"/>
    <w:rsid w:val="002F0BAA"/>
    <w:rsid w:val="002F1001"/>
    <w:rsid w:val="002F13E2"/>
    <w:rsid w:val="002F3508"/>
    <w:rsid w:val="002F4396"/>
    <w:rsid w:val="002F45BC"/>
    <w:rsid w:val="002F4B5D"/>
    <w:rsid w:val="002F5115"/>
    <w:rsid w:val="002F57E9"/>
    <w:rsid w:val="002F5D57"/>
    <w:rsid w:val="002F5F76"/>
    <w:rsid w:val="002F7366"/>
    <w:rsid w:val="003002F8"/>
    <w:rsid w:val="00300AEF"/>
    <w:rsid w:val="00300D55"/>
    <w:rsid w:val="003013A8"/>
    <w:rsid w:val="00301BD0"/>
    <w:rsid w:val="003024A8"/>
    <w:rsid w:val="00302E76"/>
    <w:rsid w:val="003030B7"/>
    <w:rsid w:val="00303FDF"/>
    <w:rsid w:val="0030448F"/>
    <w:rsid w:val="00304DA9"/>
    <w:rsid w:val="00305953"/>
    <w:rsid w:val="00306ADF"/>
    <w:rsid w:val="0030739E"/>
    <w:rsid w:val="00307675"/>
    <w:rsid w:val="003076B7"/>
    <w:rsid w:val="003107CC"/>
    <w:rsid w:val="00310C4B"/>
    <w:rsid w:val="00310CF1"/>
    <w:rsid w:val="00311643"/>
    <w:rsid w:val="0031189F"/>
    <w:rsid w:val="00311CA0"/>
    <w:rsid w:val="00312644"/>
    <w:rsid w:val="00312C70"/>
    <w:rsid w:val="00314A96"/>
    <w:rsid w:val="00314B18"/>
    <w:rsid w:val="00314C8A"/>
    <w:rsid w:val="00314EBA"/>
    <w:rsid w:val="00315B0B"/>
    <w:rsid w:val="00316886"/>
    <w:rsid w:val="00316BDA"/>
    <w:rsid w:val="0031792F"/>
    <w:rsid w:val="00317C70"/>
    <w:rsid w:val="0032065A"/>
    <w:rsid w:val="00320C54"/>
    <w:rsid w:val="003211FA"/>
    <w:rsid w:val="00321300"/>
    <w:rsid w:val="0032184A"/>
    <w:rsid w:val="00321BFF"/>
    <w:rsid w:val="00322512"/>
    <w:rsid w:val="00322A19"/>
    <w:rsid w:val="0032383E"/>
    <w:rsid w:val="003248ED"/>
    <w:rsid w:val="00324A01"/>
    <w:rsid w:val="0032506A"/>
    <w:rsid w:val="00325773"/>
    <w:rsid w:val="003258BB"/>
    <w:rsid w:val="00326273"/>
    <w:rsid w:val="003275E4"/>
    <w:rsid w:val="003304FA"/>
    <w:rsid w:val="003307E6"/>
    <w:rsid w:val="003308E9"/>
    <w:rsid w:val="00331572"/>
    <w:rsid w:val="003321AC"/>
    <w:rsid w:val="003340AF"/>
    <w:rsid w:val="00334922"/>
    <w:rsid w:val="00334D66"/>
    <w:rsid w:val="003364B0"/>
    <w:rsid w:val="00336DD6"/>
    <w:rsid w:val="00336DFC"/>
    <w:rsid w:val="0033750E"/>
    <w:rsid w:val="00340C4F"/>
    <w:rsid w:val="00340C76"/>
    <w:rsid w:val="00341D57"/>
    <w:rsid w:val="00341DDE"/>
    <w:rsid w:val="00341E03"/>
    <w:rsid w:val="003420EF"/>
    <w:rsid w:val="00342AE0"/>
    <w:rsid w:val="00342CD3"/>
    <w:rsid w:val="0034302B"/>
    <w:rsid w:val="00343B56"/>
    <w:rsid w:val="00344184"/>
    <w:rsid w:val="00344A52"/>
    <w:rsid w:val="00344CEF"/>
    <w:rsid w:val="00346AD8"/>
    <w:rsid w:val="00346D30"/>
    <w:rsid w:val="003475B2"/>
    <w:rsid w:val="0035032C"/>
    <w:rsid w:val="0035085A"/>
    <w:rsid w:val="0035172C"/>
    <w:rsid w:val="00352E57"/>
    <w:rsid w:val="003534C5"/>
    <w:rsid w:val="00353BD6"/>
    <w:rsid w:val="00353C8F"/>
    <w:rsid w:val="00353E4F"/>
    <w:rsid w:val="00354C7D"/>
    <w:rsid w:val="00354F78"/>
    <w:rsid w:val="00355261"/>
    <w:rsid w:val="003564CC"/>
    <w:rsid w:val="0035668E"/>
    <w:rsid w:val="00356F8E"/>
    <w:rsid w:val="0035772A"/>
    <w:rsid w:val="00357903"/>
    <w:rsid w:val="00357A5B"/>
    <w:rsid w:val="00357F02"/>
    <w:rsid w:val="00360954"/>
    <w:rsid w:val="003626CC"/>
    <w:rsid w:val="00363129"/>
    <w:rsid w:val="003634AD"/>
    <w:rsid w:val="00363D05"/>
    <w:rsid w:val="00364186"/>
    <w:rsid w:val="003661EE"/>
    <w:rsid w:val="00366E8C"/>
    <w:rsid w:val="00370099"/>
    <w:rsid w:val="0037074A"/>
    <w:rsid w:val="00370C50"/>
    <w:rsid w:val="00370F60"/>
    <w:rsid w:val="00371D40"/>
    <w:rsid w:val="00372076"/>
    <w:rsid w:val="00372DC0"/>
    <w:rsid w:val="0037317C"/>
    <w:rsid w:val="0037371D"/>
    <w:rsid w:val="00373CD5"/>
    <w:rsid w:val="003744BF"/>
    <w:rsid w:val="003745D2"/>
    <w:rsid w:val="00374878"/>
    <w:rsid w:val="003756B7"/>
    <w:rsid w:val="003758DA"/>
    <w:rsid w:val="00375E51"/>
    <w:rsid w:val="003760FF"/>
    <w:rsid w:val="00376426"/>
    <w:rsid w:val="00377D13"/>
    <w:rsid w:val="00380671"/>
    <w:rsid w:val="00381244"/>
    <w:rsid w:val="00381CB6"/>
    <w:rsid w:val="00381E8B"/>
    <w:rsid w:val="0038245E"/>
    <w:rsid w:val="0038280F"/>
    <w:rsid w:val="00382ACC"/>
    <w:rsid w:val="00382CFF"/>
    <w:rsid w:val="00383C86"/>
    <w:rsid w:val="00383D89"/>
    <w:rsid w:val="00384618"/>
    <w:rsid w:val="00384A4D"/>
    <w:rsid w:val="00384B79"/>
    <w:rsid w:val="00384E9C"/>
    <w:rsid w:val="00390669"/>
    <w:rsid w:val="0039095A"/>
    <w:rsid w:val="00391392"/>
    <w:rsid w:val="00391418"/>
    <w:rsid w:val="003918E9"/>
    <w:rsid w:val="00391939"/>
    <w:rsid w:val="00391E5F"/>
    <w:rsid w:val="0039220F"/>
    <w:rsid w:val="00392846"/>
    <w:rsid w:val="00392F04"/>
    <w:rsid w:val="003933F8"/>
    <w:rsid w:val="00393A06"/>
    <w:rsid w:val="003951A2"/>
    <w:rsid w:val="00395426"/>
    <w:rsid w:val="00396C3B"/>
    <w:rsid w:val="003A0539"/>
    <w:rsid w:val="003A110E"/>
    <w:rsid w:val="003A1150"/>
    <w:rsid w:val="003A1A9F"/>
    <w:rsid w:val="003A1AC2"/>
    <w:rsid w:val="003A2F38"/>
    <w:rsid w:val="003A372C"/>
    <w:rsid w:val="003A4BD1"/>
    <w:rsid w:val="003A4F0C"/>
    <w:rsid w:val="003A5570"/>
    <w:rsid w:val="003A5ACC"/>
    <w:rsid w:val="003A5B70"/>
    <w:rsid w:val="003A5C52"/>
    <w:rsid w:val="003A5E6B"/>
    <w:rsid w:val="003A5EDD"/>
    <w:rsid w:val="003A6E71"/>
    <w:rsid w:val="003A775B"/>
    <w:rsid w:val="003B09D6"/>
    <w:rsid w:val="003B115F"/>
    <w:rsid w:val="003B1479"/>
    <w:rsid w:val="003B14FD"/>
    <w:rsid w:val="003B16BF"/>
    <w:rsid w:val="003B1C75"/>
    <w:rsid w:val="003B1D59"/>
    <w:rsid w:val="003B1ED1"/>
    <w:rsid w:val="003B268A"/>
    <w:rsid w:val="003B2D08"/>
    <w:rsid w:val="003B3A1A"/>
    <w:rsid w:val="003B4D75"/>
    <w:rsid w:val="003B4DE3"/>
    <w:rsid w:val="003B51CD"/>
    <w:rsid w:val="003B5DA3"/>
    <w:rsid w:val="003B6EDC"/>
    <w:rsid w:val="003B7231"/>
    <w:rsid w:val="003B7E1A"/>
    <w:rsid w:val="003B7E95"/>
    <w:rsid w:val="003C001A"/>
    <w:rsid w:val="003C0366"/>
    <w:rsid w:val="003C09C1"/>
    <w:rsid w:val="003C13F8"/>
    <w:rsid w:val="003C15C4"/>
    <w:rsid w:val="003C166E"/>
    <w:rsid w:val="003C1935"/>
    <w:rsid w:val="003C206B"/>
    <w:rsid w:val="003C20E1"/>
    <w:rsid w:val="003C2518"/>
    <w:rsid w:val="003C2782"/>
    <w:rsid w:val="003C29A0"/>
    <w:rsid w:val="003C2FA5"/>
    <w:rsid w:val="003C30DF"/>
    <w:rsid w:val="003C3BCD"/>
    <w:rsid w:val="003C3F67"/>
    <w:rsid w:val="003C488E"/>
    <w:rsid w:val="003C5122"/>
    <w:rsid w:val="003C5350"/>
    <w:rsid w:val="003C539C"/>
    <w:rsid w:val="003C5846"/>
    <w:rsid w:val="003C58F2"/>
    <w:rsid w:val="003C696F"/>
    <w:rsid w:val="003C6E58"/>
    <w:rsid w:val="003C73CA"/>
    <w:rsid w:val="003C7AEE"/>
    <w:rsid w:val="003C7E83"/>
    <w:rsid w:val="003C7F5E"/>
    <w:rsid w:val="003D1B93"/>
    <w:rsid w:val="003D1F45"/>
    <w:rsid w:val="003D2D90"/>
    <w:rsid w:val="003D3662"/>
    <w:rsid w:val="003D3F7E"/>
    <w:rsid w:val="003D4957"/>
    <w:rsid w:val="003D4DA7"/>
    <w:rsid w:val="003D6D8F"/>
    <w:rsid w:val="003D7D2A"/>
    <w:rsid w:val="003E0871"/>
    <w:rsid w:val="003E0F1C"/>
    <w:rsid w:val="003E2502"/>
    <w:rsid w:val="003E2EEF"/>
    <w:rsid w:val="003E2F39"/>
    <w:rsid w:val="003E3810"/>
    <w:rsid w:val="003E3954"/>
    <w:rsid w:val="003E3A63"/>
    <w:rsid w:val="003E3C98"/>
    <w:rsid w:val="003E47CE"/>
    <w:rsid w:val="003E4B83"/>
    <w:rsid w:val="003E4EC5"/>
    <w:rsid w:val="003E51C1"/>
    <w:rsid w:val="003E5300"/>
    <w:rsid w:val="003E59A9"/>
    <w:rsid w:val="003E65B3"/>
    <w:rsid w:val="003E65C3"/>
    <w:rsid w:val="003E71AE"/>
    <w:rsid w:val="003E76DF"/>
    <w:rsid w:val="003F0D12"/>
    <w:rsid w:val="003F12C4"/>
    <w:rsid w:val="003F385D"/>
    <w:rsid w:val="003F392C"/>
    <w:rsid w:val="003F40E8"/>
    <w:rsid w:val="003F5239"/>
    <w:rsid w:val="003F6934"/>
    <w:rsid w:val="003F6A51"/>
    <w:rsid w:val="003F6AC1"/>
    <w:rsid w:val="003F6C67"/>
    <w:rsid w:val="003F6D80"/>
    <w:rsid w:val="003F7352"/>
    <w:rsid w:val="003F7720"/>
    <w:rsid w:val="004021E9"/>
    <w:rsid w:val="00402580"/>
    <w:rsid w:val="00402921"/>
    <w:rsid w:val="00402F26"/>
    <w:rsid w:val="00403141"/>
    <w:rsid w:val="00403DF4"/>
    <w:rsid w:val="00404920"/>
    <w:rsid w:val="00405812"/>
    <w:rsid w:val="00406396"/>
    <w:rsid w:val="00406DB7"/>
    <w:rsid w:val="00407555"/>
    <w:rsid w:val="0040756A"/>
    <w:rsid w:val="004079F9"/>
    <w:rsid w:val="00407C24"/>
    <w:rsid w:val="00410A97"/>
    <w:rsid w:val="00410B12"/>
    <w:rsid w:val="0041102D"/>
    <w:rsid w:val="0041161D"/>
    <w:rsid w:val="00411A29"/>
    <w:rsid w:val="00412CD9"/>
    <w:rsid w:val="00413061"/>
    <w:rsid w:val="0041320A"/>
    <w:rsid w:val="00413682"/>
    <w:rsid w:val="00414765"/>
    <w:rsid w:val="0041554E"/>
    <w:rsid w:val="00415FC5"/>
    <w:rsid w:val="00416483"/>
    <w:rsid w:val="00417BF6"/>
    <w:rsid w:val="0042043E"/>
    <w:rsid w:val="00421AB2"/>
    <w:rsid w:val="00421B81"/>
    <w:rsid w:val="004223F3"/>
    <w:rsid w:val="00423173"/>
    <w:rsid w:val="0042322B"/>
    <w:rsid w:val="004236C9"/>
    <w:rsid w:val="00424524"/>
    <w:rsid w:val="00424A03"/>
    <w:rsid w:val="004257EB"/>
    <w:rsid w:val="00426351"/>
    <w:rsid w:val="00426B3B"/>
    <w:rsid w:val="00426B58"/>
    <w:rsid w:val="00426C44"/>
    <w:rsid w:val="00426E77"/>
    <w:rsid w:val="00427A4D"/>
    <w:rsid w:val="00427AAE"/>
    <w:rsid w:val="004308B2"/>
    <w:rsid w:val="004315DD"/>
    <w:rsid w:val="00432397"/>
    <w:rsid w:val="00432CA0"/>
    <w:rsid w:val="00433A5A"/>
    <w:rsid w:val="00433ADE"/>
    <w:rsid w:val="004345C0"/>
    <w:rsid w:val="00434799"/>
    <w:rsid w:val="00434A52"/>
    <w:rsid w:val="0043570F"/>
    <w:rsid w:val="004357A5"/>
    <w:rsid w:val="00436685"/>
    <w:rsid w:val="00436B0C"/>
    <w:rsid w:val="00437012"/>
    <w:rsid w:val="004407FF"/>
    <w:rsid w:val="004412F6"/>
    <w:rsid w:val="00441335"/>
    <w:rsid w:val="004415BD"/>
    <w:rsid w:val="004420B5"/>
    <w:rsid w:val="004425FB"/>
    <w:rsid w:val="0044275F"/>
    <w:rsid w:val="004431ED"/>
    <w:rsid w:val="004432CA"/>
    <w:rsid w:val="00443FAE"/>
    <w:rsid w:val="0044413B"/>
    <w:rsid w:val="0044481D"/>
    <w:rsid w:val="00444C28"/>
    <w:rsid w:val="00445561"/>
    <w:rsid w:val="004458A5"/>
    <w:rsid w:val="00445C9F"/>
    <w:rsid w:val="00446074"/>
    <w:rsid w:val="0044633A"/>
    <w:rsid w:val="0044648C"/>
    <w:rsid w:val="004466F9"/>
    <w:rsid w:val="004467FD"/>
    <w:rsid w:val="00446C3C"/>
    <w:rsid w:val="00446F61"/>
    <w:rsid w:val="00450228"/>
    <w:rsid w:val="00450287"/>
    <w:rsid w:val="0045085F"/>
    <w:rsid w:val="00450C68"/>
    <w:rsid w:val="004513EF"/>
    <w:rsid w:val="00451987"/>
    <w:rsid w:val="00451AA9"/>
    <w:rsid w:val="00452A5D"/>
    <w:rsid w:val="0045301C"/>
    <w:rsid w:val="004533E7"/>
    <w:rsid w:val="004559AA"/>
    <w:rsid w:val="00456498"/>
    <w:rsid w:val="00456A47"/>
    <w:rsid w:val="00456AE2"/>
    <w:rsid w:val="00456F36"/>
    <w:rsid w:val="0045737F"/>
    <w:rsid w:val="0045762D"/>
    <w:rsid w:val="004577CA"/>
    <w:rsid w:val="00457D02"/>
    <w:rsid w:val="00457F6B"/>
    <w:rsid w:val="0046038C"/>
    <w:rsid w:val="0046046A"/>
    <w:rsid w:val="00460D69"/>
    <w:rsid w:val="0046199E"/>
    <w:rsid w:val="00461C43"/>
    <w:rsid w:val="00461C90"/>
    <w:rsid w:val="004623C8"/>
    <w:rsid w:val="004623E6"/>
    <w:rsid w:val="004645B9"/>
    <w:rsid w:val="00464D0B"/>
    <w:rsid w:val="00465740"/>
    <w:rsid w:val="0046670F"/>
    <w:rsid w:val="004677DC"/>
    <w:rsid w:val="00470422"/>
    <w:rsid w:val="00470DBD"/>
    <w:rsid w:val="0047152C"/>
    <w:rsid w:val="004718E8"/>
    <w:rsid w:val="00471D19"/>
    <w:rsid w:val="00471D47"/>
    <w:rsid w:val="00472C46"/>
    <w:rsid w:val="00472C82"/>
    <w:rsid w:val="00472F16"/>
    <w:rsid w:val="0047368A"/>
    <w:rsid w:val="00473D9C"/>
    <w:rsid w:val="004740BA"/>
    <w:rsid w:val="004747FA"/>
    <w:rsid w:val="00474E60"/>
    <w:rsid w:val="0047502E"/>
    <w:rsid w:val="004750C9"/>
    <w:rsid w:val="00475200"/>
    <w:rsid w:val="00475BA4"/>
    <w:rsid w:val="004764A3"/>
    <w:rsid w:val="00476502"/>
    <w:rsid w:val="004765CA"/>
    <w:rsid w:val="00476E45"/>
    <w:rsid w:val="004770EA"/>
    <w:rsid w:val="00477354"/>
    <w:rsid w:val="004779AD"/>
    <w:rsid w:val="00480336"/>
    <w:rsid w:val="00480D07"/>
    <w:rsid w:val="004818EE"/>
    <w:rsid w:val="00482004"/>
    <w:rsid w:val="0048374F"/>
    <w:rsid w:val="00483CE8"/>
    <w:rsid w:val="00483FCA"/>
    <w:rsid w:val="00484528"/>
    <w:rsid w:val="004849F6"/>
    <w:rsid w:val="00484E8C"/>
    <w:rsid w:val="004864FC"/>
    <w:rsid w:val="00486C91"/>
    <w:rsid w:val="00486D14"/>
    <w:rsid w:val="00487DC0"/>
    <w:rsid w:val="004903D4"/>
    <w:rsid w:val="00490F35"/>
    <w:rsid w:val="004924D5"/>
    <w:rsid w:val="00493482"/>
    <w:rsid w:val="00493DED"/>
    <w:rsid w:val="00494657"/>
    <w:rsid w:val="0049496F"/>
    <w:rsid w:val="004952A7"/>
    <w:rsid w:val="00495574"/>
    <w:rsid w:val="0049559D"/>
    <w:rsid w:val="004962CE"/>
    <w:rsid w:val="00496863"/>
    <w:rsid w:val="00496A81"/>
    <w:rsid w:val="00496ECD"/>
    <w:rsid w:val="004A02FE"/>
    <w:rsid w:val="004A09F3"/>
    <w:rsid w:val="004A0DB9"/>
    <w:rsid w:val="004A1029"/>
    <w:rsid w:val="004A1086"/>
    <w:rsid w:val="004A13A8"/>
    <w:rsid w:val="004A160F"/>
    <w:rsid w:val="004A209D"/>
    <w:rsid w:val="004A219F"/>
    <w:rsid w:val="004A235B"/>
    <w:rsid w:val="004A2A6A"/>
    <w:rsid w:val="004A354A"/>
    <w:rsid w:val="004A3CF9"/>
    <w:rsid w:val="004A3D52"/>
    <w:rsid w:val="004A5083"/>
    <w:rsid w:val="004A52B8"/>
    <w:rsid w:val="004A62B4"/>
    <w:rsid w:val="004A64C7"/>
    <w:rsid w:val="004A6899"/>
    <w:rsid w:val="004A6BF3"/>
    <w:rsid w:val="004A7D80"/>
    <w:rsid w:val="004B013D"/>
    <w:rsid w:val="004B092B"/>
    <w:rsid w:val="004B1438"/>
    <w:rsid w:val="004B174E"/>
    <w:rsid w:val="004B2B5E"/>
    <w:rsid w:val="004B3142"/>
    <w:rsid w:val="004B3338"/>
    <w:rsid w:val="004B3C11"/>
    <w:rsid w:val="004B3DF2"/>
    <w:rsid w:val="004B4286"/>
    <w:rsid w:val="004B4339"/>
    <w:rsid w:val="004B4474"/>
    <w:rsid w:val="004B4A00"/>
    <w:rsid w:val="004B53DA"/>
    <w:rsid w:val="004B5F54"/>
    <w:rsid w:val="004B6851"/>
    <w:rsid w:val="004B75C7"/>
    <w:rsid w:val="004B7AFC"/>
    <w:rsid w:val="004C03DD"/>
    <w:rsid w:val="004C0D33"/>
    <w:rsid w:val="004C0FC4"/>
    <w:rsid w:val="004C1107"/>
    <w:rsid w:val="004C1B4A"/>
    <w:rsid w:val="004C1CFF"/>
    <w:rsid w:val="004C1DCF"/>
    <w:rsid w:val="004C2694"/>
    <w:rsid w:val="004C2BF3"/>
    <w:rsid w:val="004C3210"/>
    <w:rsid w:val="004C34AF"/>
    <w:rsid w:val="004C38BC"/>
    <w:rsid w:val="004C468E"/>
    <w:rsid w:val="004C584A"/>
    <w:rsid w:val="004C5DDD"/>
    <w:rsid w:val="004C6C62"/>
    <w:rsid w:val="004C72C2"/>
    <w:rsid w:val="004C7A81"/>
    <w:rsid w:val="004C7CA9"/>
    <w:rsid w:val="004D0531"/>
    <w:rsid w:val="004D08E1"/>
    <w:rsid w:val="004D0B20"/>
    <w:rsid w:val="004D20AE"/>
    <w:rsid w:val="004D20F5"/>
    <w:rsid w:val="004D26BC"/>
    <w:rsid w:val="004D2AAD"/>
    <w:rsid w:val="004D2D09"/>
    <w:rsid w:val="004D36EF"/>
    <w:rsid w:val="004D3B9A"/>
    <w:rsid w:val="004D4455"/>
    <w:rsid w:val="004D56A4"/>
    <w:rsid w:val="004D5AE4"/>
    <w:rsid w:val="004D6A6E"/>
    <w:rsid w:val="004E0236"/>
    <w:rsid w:val="004E144C"/>
    <w:rsid w:val="004E1535"/>
    <w:rsid w:val="004E1E4C"/>
    <w:rsid w:val="004E2E0C"/>
    <w:rsid w:val="004E3AB2"/>
    <w:rsid w:val="004E4243"/>
    <w:rsid w:val="004E4858"/>
    <w:rsid w:val="004E5672"/>
    <w:rsid w:val="004E5DDA"/>
    <w:rsid w:val="004E5F97"/>
    <w:rsid w:val="004E6527"/>
    <w:rsid w:val="004E6D9F"/>
    <w:rsid w:val="004E7451"/>
    <w:rsid w:val="004E7B8B"/>
    <w:rsid w:val="004F048D"/>
    <w:rsid w:val="004F0B84"/>
    <w:rsid w:val="004F0E05"/>
    <w:rsid w:val="004F14BB"/>
    <w:rsid w:val="004F1914"/>
    <w:rsid w:val="004F194B"/>
    <w:rsid w:val="004F1979"/>
    <w:rsid w:val="004F1F09"/>
    <w:rsid w:val="004F373F"/>
    <w:rsid w:val="004F3943"/>
    <w:rsid w:val="004F3ADC"/>
    <w:rsid w:val="004F3DE5"/>
    <w:rsid w:val="004F42B1"/>
    <w:rsid w:val="004F47C0"/>
    <w:rsid w:val="004F5376"/>
    <w:rsid w:val="004F574E"/>
    <w:rsid w:val="00500245"/>
    <w:rsid w:val="0050144A"/>
    <w:rsid w:val="00501675"/>
    <w:rsid w:val="005017C2"/>
    <w:rsid w:val="00501858"/>
    <w:rsid w:val="005018D4"/>
    <w:rsid w:val="005019B0"/>
    <w:rsid w:val="00501B8B"/>
    <w:rsid w:val="0050275F"/>
    <w:rsid w:val="00502858"/>
    <w:rsid w:val="00502ED1"/>
    <w:rsid w:val="00504D3C"/>
    <w:rsid w:val="0050599D"/>
    <w:rsid w:val="00505E2A"/>
    <w:rsid w:val="00506095"/>
    <w:rsid w:val="005064F1"/>
    <w:rsid w:val="0050671C"/>
    <w:rsid w:val="005072A1"/>
    <w:rsid w:val="005076A3"/>
    <w:rsid w:val="005079B1"/>
    <w:rsid w:val="005100A6"/>
    <w:rsid w:val="00510453"/>
    <w:rsid w:val="005106FB"/>
    <w:rsid w:val="005111D1"/>
    <w:rsid w:val="00511793"/>
    <w:rsid w:val="005128A2"/>
    <w:rsid w:val="00512A70"/>
    <w:rsid w:val="00512C5E"/>
    <w:rsid w:val="00512EE4"/>
    <w:rsid w:val="00513083"/>
    <w:rsid w:val="0051354D"/>
    <w:rsid w:val="005137A8"/>
    <w:rsid w:val="00514014"/>
    <w:rsid w:val="005147AB"/>
    <w:rsid w:val="00514FA5"/>
    <w:rsid w:val="00515557"/>
    <w:rsid w:val="005156CD"/>
    <w:rsid w:val="00515C0B"/>
    <w:rsid w:val="00515D95"/>
    <w:rsid w:val="00515EF6"/>
    <w:rsid w:val="00516944"/>
    <w:rsid w:val="00516BD2"/>
    <w:rsid w:val="00516D4B"/>
    <w:rsid w:val="00517601"/>
    <w:rsid w:val="0051768B"/>
    <w:rsid w:val="00517725"/>
    <w:rsid w:val="00520502"/>
    <w:rsid w:val="005211C8"/>
    <w:rsid w:val="0052190E"/>
    <w:rsid w:val="00521E48"/>
    <w:rsid w:val="00522379"/>
    <w:rsid w:val="0052357A"/>
    <w:rsid w:val="005235EA"/>
    <w:rsid w:val="00523D0A"/>
    <w:rsid w:val="00523E95"/>
    <w:rsid w:val="00524FC4"/>
    <w:rsid w:val="0052532F"/>
    <w:rsid w:val="00525EE9"/>
    <w:rsid w:val="00526E7A"/>
    <w:rsid w:val="005273B7"/>
    <w:rsid w:val="0052770D"/>
    <w:rsid w:val="0052794E"/>
    <w:rsid w:val="00530018"/>
    <w:rsid w:val="005302BA"/>
    <w:rsid w:val="00530918"/>
    <w:rsid w:val="0053180A"/>
    <w:rsid w:val="00532EB4"/>
    <w:rsid w:val="005330DA"/>
    <w:rsid w:val="005338E6"/>
    <w:rsid w:val="00533C6A"/>
    <w:rsid w:val="00533EBE"/>
    <w:rsid w:val="00534607"/>
    <w:rsid w:val="00534FBB"/>
    <w:rsid w:val="0053510D"/>
    <w:rsid w:val="005358C8"/>
    <w:rsid w:val="00536246"/>
    <w:rsid w:val="00536CE6"/>
    <w:rsid w:val="00536FF1"/>
    <w:rsid w:val="0053712B"/>
    <w:rsid w:val="00537D74"/>
    <w:rsid w:val="00537F84"/>
    <w:rsid w:val="00540B1F"/>
    <w:rsid w:val="00540BF6"/>
    <w:rsid w:val="00540C72"/>
    <w:rsid w:val="00540CE8"/>
    <w:rsid w:val="00542D86"/>
    <w:rsid w:val="005432E9"/>
    <w:rsid w:val="00543A18"/>
    <w:rsid w:val="00543F14"/>
    <w:rsid w:val="0054465D"/>
    <w:rsid w:val="00544759"/>
    <w:rsid w:val="00544AC1"/>
    <w:rsid w:val="005458AB"/>
    <w:rsid w:val="0054658E"/>
    <w:rsid w:val="005467C4"/>
    <w:rsid w:val="00546C91"/>
    <w:rsid w:val="005478A7"/>
    <w:rsid w:val="00547F52"/>
    <w:rsid w:val="005506ED"/>
    <w:rsid w:val="0055234E"/>
    <w:rsid w:val="005524A8"/>
    <w:rsid w:val="00553148"/>
    <w:rsid w:val="0055449A"/>
    <w:rsid w:val="005547EA"/>
    <w:rsid w:val="0055480C"/>
    <w:rsid w:val="00556D33"/>
    <w:rsid w:val="00560501"/>
    <w:rsid w:val="0056099F"/>
    <w:rsid w:val="00560C64"/>
    <w:rsid w:val="00561A14"/>
    <w:rsid w:val="00562615"/>
    <w:rsid w:val="00563136"/>
    <w:rsid w:val="0056328A"/>
    <w:rsid w:val="005635DE"/>
    <w:rsid w:val="0056362A"/>
    <w:rsid w:val="0056381A"/>
    <w:rsid w:val="005638A4"/>
    <w:rsid w:val="00563CD1"/>
    <w:rsid w:val="005643C1"/>
    <w:rsid w:val="00564485"/>
    <w:rsid w:val="005644BF"/>
    <w:rsid w:val="0056451F"/>
    <w:rsid w:val="00564AE1"/>
    <w:rsid w:val="00565332"/>
    <w:rsid w:val="00565AD4"/>
    <w:rsid w:val="00565CA9"/>
    <w:rsid w:val="005667DB"/>
    <w:rsid w:val="00570253"/>
    <w:rsid w:val="00570BC7"/>
    <w:rsid w:val="005718E9"/>
    <w:rsid w:val="00571AC5"/>
    <w:rsid w:val="00571BD0"/>
    <w:rsid w:val="00572DA4"/>
    <w:rsid w:val="00574EBD"/>
    <w:rsid w:val="005750EA"/>
    <w:rsid w:val="00575F84"/>
    <w:rsid w:val="005765D0"/>
    <w:rsid w:val="00577858"/>
    <w:rsid w:val="00577BD9"/>
    <w:rsid w:val="00580E53"/>
    <w:rsid w:val="005814F0"/>
    <w:rsid w:val="005820D8"/>
    <w:rsid w:val="005824D7"/>
    <w:rsid w:val="0058274D"/>
    <w:rsid w:val="005827DA"/>
    <w:rsid w:val="00583CE5"/>
    <w:rsid w:val="005844A9"/>
    <w:rsid w:val="00584856"/>
    <w:rsid w:val="00584D12"/>
    <w:rsid w:val="00585EB1"/>
    <w:rsid w:val="0058636B"/>
    <w:rsid w:val="00586C77"/>
    <w:rsid w:val="005874EB"/>
    <w:rsid w:val="0058789B"/>
    <w:rsid w:val="00590B3B"/>
    <w:rsid w:val="00591CD4"/>
    <w:rsid w:val="00591F26"/>
    <w:rsid w:val="0059232C"/>
    <w:rsid w:val="005924BC"/>
    <w:rsid w:val="00592BD8"/>
    <w:rsid w:val="00592BEB"/>
    <w:rsid w:val="0059314A"/>
    <w:rsid w:val="005941D3"/>
    <w:rsid w:val="00594770"/>
    <w:rsid w:val="00595C23"/>
    <w:rsid w:val="00596943"/>
    <w:rsid w:val="00596A73"/>
    <w:rsid w:val="00596C73"/>
    <w:rsid w:val="005A0194"/>
    <w:rsid w:val="005A07C0"/>
    <w:rsid w:val="005A0B27"/>
    <w:rsid w:val="005A0B9F"/>
    <w:rsid w:val="005A1238"/>
    <w:rsid w:val="005A16D1"/>
    <w:rsid w:val="005A2310"/>
    <w:rsid w:val="005A3418"/>
    <w:rsid w:val="005A3537"/>
    <w:rsid w:val="005A360F"/>
    <w:rsid w:val="005A3E48"/>
    <w:rsid w:val="005A3F2A"/>
    <w:rsid w:val="005A4ABB"/>
    <w:rsid w:val="005A534F"/>
    <w:rsid w:val="005A582F"/>
    <w:rsid w:val="005A5B68"/>
    <w:rsid w:val="005A6660"/>
    <w:rsid w:val="005A6C06"/>
    <w:rsid w:val="005A7250"/>
    <w:rsid w:val="005A7ABE"/>
    <w:rsid w:val="005B041B"/>
    <w:rsid w:val="005B2698"/>
    <w:rsid w:val="005B2D93"/>
    <w:rsid w:val="005B35EC"/>
    <w:rsid w:val="005B4F48"/>
    <w:rsid w:val="005B537F"/>
    <w:rsid w:val="005B72C7"/>
    <w:rsid w:val="005B7829"/>
    <w:rsid w:val="005C01B2"/>
    <w:rsid w:val="005C043D"/>
    <w:rsid w:val="005C0DA2"/>
    <w:rsid w:val="005C1208"/>
    <w:rsid w:val="005C1417"/>
    <w:rsid w:val="005C1A4B"/>
    <w:rsid w:val="005C1EC3"/>
    <w:rsid w:val="005C23ED"/>
    <w:rsid w:val="005C2554"/>
    <w:rsid w:val="005C2D24"/>
    <w:rsid w:val="005C2E64"/>
    <w:rsid w:val="005C31BB"/>
    <w:rsid w:val="005C363C"/>
    <w:rsid w:val="005C3723"/>
    <w:rsid w:val="005C3E02"/>
    <w:rsid w:val="005C3FCD"/>
    <w:rsid w:val="005C4107"/>
    <w:rsid w:val="005C5C29"/>
    <w:rsid w:val="005C68F0"/>
    <w:rsid w:val="005C7E1B"/>
    <w:rsid w:val="005D0D19"/>
    <w:rsid w:val="005D0EF5"/>
    <w:rsid w:val="005D2F11"/>
    <w:rsid w:val="005D39DA"/>
    <w:rsid w:val="005D425D"/>
    <w:rsid w:val="005D4453"/>
    <w:rsid w:val="005D487F"/>
    <w:rsid w:val="005D5437"/>
    <w:rsid w:val="005D54C0"/>
    <w:rsid w:val="005D6769"/>
    <w:rsid w:val="005D67FD"/>
    <w:rsid w:val="005D69C4"/>
    <w:rsid w:val="005D6A12"/>
    <w:rsid w:val="005D6A19"/>
    <w:rsid w:val="005D7946"/>
    <w:rsid w:val="005E02CA"/>
    <w:rsid w:val="005E1465"/>
    <w:rsid w:val="005E2259"/>
    <w:rsid w:val="005E3A2D"/>
    <w:rsid w:val="005E4D06"/>
    <w:rsid w:val="005E554B"/>
    <w:rsid w:val="005E593A"/>
    <w:rsid w:val="005E6D25"/>
    <w:rsid w:val="005E6FF0"/>
    <w:rsid w:val="005E7028"/>
    <w:rsid w:val="005F1108"/>
    <w:rsid w:val="005F15A9"/>
    <w:rsid w:val="005F1854"/>
    <w:rsid w:val="005F1F90"/>
    <w:rsid w:val="005F3098"/>
    <w:rsid w:val="005F35E0"/>
    <w:rsid w:val="005F39FB"/>
    <w:rsid w:val="005F484A"/>
    <w:rsid w:val="005F4A2C"/>
    <w:rsid w:val="005F4D50"/>
    <w:rsid w:val="005F55E1"/>
    <w:rsid w:val="005F61F5"/>
    <w:rsid w:val="005F6950"/>
    <w:rsid w:val="005F7049"/>
    <w:rsid w:val="005F7703"/>
    <w:rsid w:val="005F7B76"/>
    <w:rsid w:val="005F7C45"/>
    <w:rsid w:val="00600923"/>
    <w:rsid w:val="00600A5A"/>
    <w:rsid w:val="006019A0"/>
    <w:rsid w:val="006024F9"/>
    <w:rsid w:val="0060290D"/>
    <w:rsid w:val="0060307F"/>
    <w:rsid w:val="0060337A"/>
    <w:rsid w:val="006040B4"/>
    <w:rsid w:val="00604979"/>
    <w:rsid w:val="0060512A"/>
    <w:rsid w:val="00605463"/>
    <w:rsid w:val="00606308"/>
    <w:rsid w:val="0060688E"/>
    <w:rsid w:val="006069C1"/>
    <w:rsid w:val="00606E99"/>
    <w:rsid w:val="006076F3"/>
    <w:rsid w:val="00607C65"/>
    <w:rsid w:val="0061069B"/>
    <w:rsid w:val="0061070E"/>
    <w:rsid w:val="00611068"/>
    <w:rsid w:val="006110ED"/>
    <w:rsid w:val="00611A1B"/>
    <w:rsid w:val="006135E8"/>
    <w:rsid w:val="00613956"/>
    <w:rsid w:val="00613976"/>
    <w:rsid w:val="0061466B"/>
    <w:rsid w:val="00616E57"/>
    <w:rsid w:val="006201FD"/>
    <w:rsid w:val="006204CC"/>
    <w:rsid w:val="0062101F"/>
    <w:rsid w:val="0062103F"/>
    <w:rsid w:val="0062164D"/>
    <w:rsid w:val="00621982"/>
    <w:rsid w:val="006239F4"/>
    <w:rsid w:val="00625089"/>
    <w:rsid w:val="00625C75"/>
    <w:rsid w:val="00625CF5"/>
    <w:rsid w:val="0062629D"/>
    <w:rsid w:val="00626DF2"/>
    <w:rsid w:val="006279EA"/>
    <w:rsid w:val="006303FA"/>
    <w:rsid w:val="006312D8"/>
    <w:rsid w:val="006316F5"/>
    <w:rsid w:val="00631E8B"/>
    <w:rsid w:val="00631FBD"/>
    <w:rsid w:val="0063215C"/>
    <w:rsid w:val="0063267B"/>
    <w:rsid w:val="006335E7"/>
    <w:rsid w:val="0063391C"/>
    <w:rsid w:val="00633F4E"/>
    <w:rsid w:val="0063431D"/>
    <w:rsid w:val="00635671"/>
    <w:rsid w:val="006358A3"/>
    <w:rsid w:val="006375AF"/>
    <w:rsid w:val="006376C9"/>
    <w:rsid w:val="006378D0"/>
    <w:rsid w:val="00637A62"/>
    <w:rsid w:val="00640E6F"/>
    <w:rsid w:val="00641670"/>
    <w:rsid w:val="00643C35"/>
    <w:rsid w:val="00643EE4"/>
    <w:rsid w:val="00644815"/>
    <w:rsid w:val="00645098"/>
    <w:rsid w:val="00645165"/>
    <w:rsid w:val="00645711"/>
    <w:rsid w:val="00645A05"/>
    <w:rsid w:val="00645F82"/>
    <w:rsid w:val="006461D6"/>
    <w:rsid w:val="006478C0"/>
    <w:rsid w:val="00647B51"/>
    <w:rsid w:val="00650246"/>
    <w:rsid w:val="00650319"/>
    <w:rsid w:val="006505B9"/>
    <w:rsid w:val="00650FEA"/>
    <w:rsid w:val="00651001"/>
    <w:rsid w:val="0065121D"/>
    <w:rsid w:val="006514DB"/>
    <w:rsid w:val="00651F91"/>
    <w:rsid w:val="00652B4A"/>
    <w:rsid w:val="006534F7"/>
    <w:rsid w:val="00654BB0"/>
    <w:rsid w:val="00654D1B"/>
    <w:rsid w:val="00654E59"/>
    <w:rsid w:val="00654ED8"/>
    <w:rsid w:val="00654F27"/>
    <w:rsid w:val="006553EE"/>
    <w:rsid w:val="006568AA"/>
    <w:rsid w:val="00660B1E"/>
    <w:rsid w:val="00660F48"/>
    <w:rsid w:val="00661C53"/>
    <w:rsid w:val="00661DCD"/>
    <w:rsid w:val="0066511B"/>
    <w:rsid w:val="0066555A"/>
    <w:rsid w:val="00665627"/>
    <w:rsid w:val="00665DC9"/>
    <w:rsid w:val="00665E5C"/>
    <w:rsid w:val="006663BB"/>
    <w:rsid w:val="00666B94"/>
    <w:rsid w:val="00667754"/>
    <w:rsid w:val="006700D5"/>
    <w:rsid w:val="0067028E"/>
    <w:rsid w:val="006709FD"/>
    <w:rsid w:val="00670DEF"/>
    <w:rsid w:val="0067116F"/>
    <w:rsid w:val="006719FC"/>
    <w:rsid w:val="006733FC"/>
    <w:rsid w:val="00673426"/>
    <w:rsid w:val="006735F8"/>
    <w:rsid w:val="00673AEF"/>
    <w:rsid w:val="00674071"/>
    <w:rsid w:val="006740D3"/>
    <w:rsid w:val="00674A34"/>
    <w:rsid w:val="00674F4F"/>
    <w:rsid w:val="0067576A"/>
    <w:rsid w:val="00675B6E"/>
    <w:rsid w:val="00675E58"/>
    <w:rsid w:val="00675EB5"/>
    <w:rsid w:val="006760E3"/>
    <w:rsid w:val="00680B7E"/>
    <w:rsid w:val="00681294"/>
    <w:rsid w:val="006829E6"/>
    <w:rsid w:val="006830A4"/>
    <w:rsid w:val="0068392B"/>
    <w:rsid w:val="00683BAB"/>
    <w:rsid w:val="00683FE4"/>
    <w:rsid w:val="00684263"/>
    <w:rsid w:val="006842CB"/>
    <w:rsid w:val="00684DBB"/>
    <w:rsid w:val="00684EC3"/>
    <w:rsid w:val="006852B0"/>
    <w:rsid w:val="006858DA"/>
    <w:rsid w:val="0068629E"/>
    <w:rsid w:val="00686A48"/>
    <w:rsid w:val="00686A49"/>
    <w:rsid w:val="00686BD2"/>
    <w:rsid w:val="00687990"/>
    <w:rsid w:val="00687DF6"/>
    <w:rsid w:val="00687E3C"/>
    <w:rsid w:val="006901C9"/>
    <w:rsid w:val="006901CE"/>
    <w:rsid w:val="00690C7D"/>
    <w:rsid w:val="006928C0"/>
    <w:rsid w:val="00692D04"/>
    <w:rsid w:val="00694987"/>
    <w:rsid w:val="00695C2C"/>
    <w:rsid w:val="0069633B"/>
    <w:rsid w:val="00696946"/>
    <w:rsid w:val="00696A3F"/>
    <w:rsid w:val="00697A67"/>
    <w:rsid w:val="00697DAD"/>
    <w:rsid w:val="006A0CED"/>
    <w:rsid w:val="006A180E"/>
    <w:rsid w:val="006A1F74"/>
    <w:rsid w:val="006A29F5"/>
    <w:rsid w:val="006A3271"/>
    <w:rsid w:val="006A3832"/>
    <w:rsid w:val="006A42F4"/>
    <w:rsid w:val="006A4512"/>
    <w:rsid w:val="006A4CFA"/>
    <w:rsid w:val="006A5973"/>
    <w:rsid w:val="006A73B1"/>
    <w:rsid w:val="006A7464"/>
    <w:rsid w:val="006A7DF3"/>
    <w:rsid w:val="006B0274"/>
    <w:rsid w:val="006B068C"/>
    <w:rsid w:val="006B12AB"/>
    <w:rsid w:val="006B1717"/>
    <w:rsid w:val="006B19B7"/>
    <w:rsid w:val="006B2ED5"/>
    <w:rsid w:val="006B30E6"/>
    <w:rsid w:val="006B526D"/>
    <w:rsid w:val="006B6294"/>
    <w:rsid w:val="006B6A35"/>
    <w:rsid w:val="006B6DF0"/>
    <w:rsid w:val="006B7080"/>
    <w:rsid w:val="006B789E"/>
    <w:rsid w:val="006B7A3F"/>
    <w:rsid w:val="006B7AE3"/>
    <w:rsid w:val="006C054D"/>
    <w:rsid w:val="006C05CC"/>
    <w:rsid w:val="006C0ECA"/>
    <w:rsid w:val="006C13FB"/>
    <w:rsid w:val="006C1C17"/>
    <w:rsid w:val="006C1EDD"/>
    <w:rsid w:val="006C2216"/>
    <w:rsid w:val="006C2D54"/>
    <w:rsid w:val="006C364A"/>
    <w:rsid w:val="006C376E"/>
    <w:rsid w:val="006C37CE"/>
    <w:rsid w:val="006C42B5"/>
    <w:rsid w:val="006C4307"/>
    <w:rsid w:val="006C477D"/>
    <w:rsid w:val="006C4BBD"/>
    <w:rsid w:val="006C4F3B"/>
    <w:rsid w:val="006C52E5"/>
    <w:rsid w:val="006C5DEC"/>
    <w:rsid w:val="006C5E82"/>
    <w:rsid w:val="006C61FB"/>
    <w:rsid w:val="006C6245"/>
    <w:rsid w:val="006C674E"/>
    <w:rsid w:val="006C7C24"/>
    <w:rsid w:val="006C7D4C"/>
    <w:rsid w:val="006D0057"/>
    <w:rsid w:val="006D0259"/>
    <w:rsid w:val="006D21E4"/>
    <w:rsid w:val="006D2696"/>
    <w:rsid w:val="006D33DC"/>
    <w:rsid w:val="006D3913"/>
    <w:rsid w:val="006D429B"/>
    <w:rsid w:val="006D491D"/>
    <w:rsid w:val="006D4C75"/>
    <w:rsid w:val="006D4E0D"/>
    <w:rsid w:val="006D5940"/>
    <w:rsid w:val="006D77E7"/>
    <w:rsid w:val="006E0377"/>
    <w:rsid w:val="006E04CE"/>
    <w:rsid w:val="006E0B35"/>
    <w:rsid w:val="006E0DC1"/>
    <w:rsid w:val="006E10EF"/>
    <w:rsid w:val="006E13A4"/>
    <w:rsid w:val="006E18FB"/>
    <w:rsid w:val="006E1AB5"/>
    <w:rsid w:val="006E1CF7"/>
    <w:rsid w:val="006E365C"/>
    <w:rsid w:val="006E43ED"/>
    <w:rsid w:val="006E6834"/>
    <w:rsid w:val="006E69A6"/>
    <w:rsid w:val="006E7314"/>
    <w:rsid w:val="006E7A14"/>
    <w:rsid w:val="006E7C2B"/>
    <w:rsid w:val="006F091E"/>
    <w:rsid w:val="006F0B46"/>
    <w:rsid w:val="006F0E44"/>
    <w:rsid w:val="006F2F8F"/>
    <w:rsid w:val="006F35B6"/>
    <w:rsid w:val="006F35E3"/>
    <w:rsid w:val="006F3DD3"/>
    <w:rsid w:val="006F4E08"/>
    <w:rsid w:val="006F5107"/>
    <w:rsid w:val="006F5492"/>
    <w:rsid w:val="006F5692"/>
    <w:rsid w:val="006F5F11"/>
    <w:rsid w:val="006F5F80"/>
    <w:rsid w:val="0070251B"/>
    <w:rsid w:val="007031F5"/>
    <w:rsid w:val="0070328A"/>
    <w:rsid w:val="00704201"/>
    <w:rsid w:val="0070472E"/>
    <w:rsid w:val="00704D70"/>
    <w:rsid w:val="0070521F"/>
    <w:rsid w:val="0070525B"/>
    <w:rsid w:val="007055C8"/>
    <w:rsid w:val="00705F80"/>
    <w:rsid w:val="00705F97"/>
    <w:rsid w:val="00706230"/>
    <w:rsid w:val="007064A7"/>
    <w:rsid w:val="0070656A"/>
    <w:rsid w:val="00706AF2"/>
    <w:rsid w:val="00707EA2"/>
    <w:rsid w:val="007101AE"/>
    <w:rsid w:val="0071025E"/>
    <w:rsid w:val="00710D51"/>
    <w:rsid w:val="00710DAF"/>
    <w:rsid w:val="007111D0"/>
    <w:rsid w:val="00712719"/>
    <w:rsid w:val="00712A30"/>
    <w:rsid w:val="00713846"/>
    <w:rsid w:val="00713DF3"/>
    <w:rsid w:val="00713E37"/>
    <w:rsid w:val="007141B6"/>
    <w:rsid w:val="0071603E"/>
    <w:rsid w:val="007163FE"/>
    <w:rsid w:val="00716854"/>
    <w:rsid w:val="0071796F"/>
    <w:rsid w:val="00720A65"/>
    <w:rsid w:val="00720A99"/>
    <w:rsid w:val="007210FD"/>
    <w:rsid w:val="0072138B"/>
    <w:rsid w:val="007213BE"/>
    <w:rsid w:val="007214C2"/>
    <w:rsid w:val="00721C9E"/>
    <w:rsid w:val="007227AE"/>
    <w:rsid w:val="00722A40"/>
    <w:rsid w:val="00722EEE"/>
    <w:rsid w:val="00724B13"/>
    <w:rsid w:val="0072615B"/>
    <w:rsid w:val="0072641D"/>
    <w:rsid w:val="0072648B"/>
    <w:rsid w:val="0072655F"/>
    <w:rsid w:val="00726846"/>
    <w:rsid w:val="0073047D"/>
    <w:rsid w:val="00731E61"/>
    <w:rsid w:val="00732142"/>
    <w:rsid w:val="0073214A"/>
    <w:rsid w:val="007324EE"/>
    <w:rsid w:val="00732587"/>
    <w:rsid w:val="00732A7A"/>
    <w:rsid w:val="00733260"/>
    <w:rsid w:val="007332A5"/>
    <w:rsid w:val="0073358C"/>
    <w:rsid w:val="007337D3"/>
    <w:rsid w:val="00734125"/>
    <w:rsid w:val="0073414C"/>
    <w:rsid w:val="0073483D"/>
    <w:rsid w:val="00735520"/>
    <w:rsid w:val="007362A2"/>
    <w:rsid w:val="00736E2A"/>
    <w:rsid w:val="0073774F"/>
    <w:rsid w:val="00740343"/>
    <w:rsid w:val="00740391"/>
    <w:rsid w:val="00740714"/>
    <w:rsid w:val="00740726"/>
    <w:rsid w:val="00740990"/>
    <w:rsid w:val="00740F93"/>
    <w:rsid w:val="007412C1"/>
    <w:rsid w:val="00742BA3"/>
    <w:rsid w:val="00743606"/>
    <w:rsid w:val="00743806"/>
    <w:rsid w:val="0074401C"/>
    <w:rsid w:val="007449E8"/>
    <w:rsid w:val="0074528E"/>
    <w:rsid w:val="007464BF"/>
    <w:rsid w:val="00746FBB"/>
    <w:rsid w:val="00747964"/>
    <w:rsid w:val="00750413"/>
    <w:rsid w:val="00750845"/>
    <w:rsid w:val="00751AAB"/>
    <w:rsid w:val="007524CD"/>
    <w:rsid w:val="00752E30"/>
    <w:rsid w:val="00753AD6"/>
    <w:rsid w:val="00754515"/>
    <w:rsid w:val="00754E04"/>
    <w:rsid w:val="007551BC"/>
    <w:rsid w:val="00755937"/>
    <w:rsid w:val="00755CF3"/>
    <w:rsid w:val="0075646A"/>
    <w:rsid w:val="0075690A"/>
    <w:rsid w:val="00757B07"/>
    <w:rsid w:val="00757C0B"/>
    <w:rsid w:val="00757C60"/>
    <w:rsid w:val="00761549"/>
    <w:rsid w:val="00761CA6"/>
    <w:rsid w:val="00762415"/>
    <w:rsid w:val="007628C2"/>
    <w:rsid w:val="0076343A"/>
    <w:rsid w:val="0076359A"/>
    <w:rsid w:val="007638D0"/>
    <w:rsid w:val="00763F6B"/>
    <w:rsid w:val="0076490E"/>
    <w:rsid w:val="00765567"/>
    <w:rsid w:val="00765B48"/>
    <w:rsid w:val="00765ED6"/>
    <w:rsid w:val="00766112"/>
    <w:rsid w:val="0076669D"/>
    <w:rsid w:val="00766966"/>
    <w:rsid w:val="00766C7B"/>
    <w:rsid w:val="00766EFD"/>
    <w:rsid w:val="00767B01"/>
    <w:rsid w:val="00767C2E"/>
    <w:rsid w:val="007705AE"/>
    <w:rsid w:val="00770662"/>
    <w:rsid w:val="007711BF"/>
    <w:rsid w:val="007722D4"/>
    <w:rsid w:val="0077245C"/>
    <w:rsid w:val="007724B8"/>
    <w:rsid w:val="00772970"/>
    <w:rsid w:val="00772C77"/>
    <w:rsid w:val="007734AA"/>
    <w:rsid w:val="00773FFC"/>
    <w:rsid w:val="00774080"/>
    <w:rsid w:val="00774A8F"/>
    <w:rsid w:val="00776626"/>
    <w:rsid w:val="00776CF1"/>
    <w:rsid w:val="00780779"/>
    <w:rsid w:val="00780A04"/>
    <w:rsid w:val="007824F1"/>
    <w:rsid w:val="00782FB6"/>
    <w:rsid w:val="00783644"/>
    <w:rsid w:val="00783757"/>
    <w:rsid w:val="00783CBB"/>
    <w:rsid w:val="00783F42"/>
    <w:rsid w:val="00784FDA"/>
    <w:rsid w:val="00785806"/>
    <w:rsid w:val="00785E86"/>
    <w:rsid w:val="0078670E"/>
    <w:rsid w:val="00787117"/>
    <w:rsid w:val="00787D4D"/>
    <w:rsid w:val="00790316"/>
    <w:rsid w:val="00791060"/>
    <w:rsid w:val="007920CD"/>
    <w:rsid w:val="007924DF"/>
    <w:rsid w:val="0079329C"/>
    <w:rsid w:val="007932EC"/>
    <w:rsid w:val="007934CF"/>
    <w:rsid w:val="007938A2"/>
    <w:rsid w:val="00793C46"/>
    <w:rsid w:val="00795BB7"/>
    <w:rsid w:val="0079673F"/>
    <w:rsid w:val="00797282"/>
    <w:rsid w:val="007978E2"/>
    <w:rsid w:val="00797A3E"/>
    <w:rsid w:val="00797E3C"/>
    <w:rsid w:val="007A0BFE"/>
    <w:rsid w:val="007A1288"/>
    <w:rsid w:val="007A1963"/>
    <w:rsid w:val="007A1C88"/>
    <w:rsid w:val="007A1CBF"/>
    <w:rsid w:val="007A2213"/>
    <w:rsid w:val="007A238D"/>
    <w:rsid w:val="007A3C98"/>
    <w:rsid w:val="007A463E"/>
    <w:rsid w:val="007A4C14"/>
    <w:rsid w:val="007A5BC5"/>
    <w:rsid w:val="007A60A2"/>
    <w:rsid w:val="007A6539"/>
    <w:rsid w:val="007A6633"/>
    <w:rsid w:val="007A68FD"/>
    <w:rsid w:val="007B00C0"/>
    <w:rsid w:val="007B093A"/>
    <w:rsid w:val="007B204C"/>
    <w:rsid w:val="007B222B"/>
    <w:rsid w:val="007B2EDE"/>
    <w:rsid w:val="007B4184"/>
    <w:rsid w:val="007B46B3"/>
    <w:rsid w:val="007B49E5"/>
    <w:rsid w:val="007B4A08"/>
    <w:rsid w:val="007B4B5B"/>
    <w:rsid w:val="007B4D6C"/>
    <w:rsid w:val="007B54DA"/>
    <w:rsid w:val="007B59E6"/>
    <w:rsid w:val="007B5D2E"/>
    <w:rsid w:val="007B65EA"/>
    <w:rsid w:val="007B6740"/>
    <w:rsid w:val="007B6FA0"/>
    <w:rsid w:val="007B732B"/>
    <w:rsid w:val="007C006C"/>
    <w:rsid w:val="007C0221"/>
    <w:rsid w:val="007C1122"/>
    <w:rsid w:val="007C27B5"/>
    <w:rsid w:val="007C328E"/>
    <w:rsid w:val="007C3421"/>
    <w:rsid w:val="007C3603"/>
    <w:rsid w:val="007C3710"/>
    <w:rsid w:val="007C3DAF"/>
    <w:rsid w:val="007C3F08"/>
    <w:rsid w:val="007C425E"/>
    <w:rsid w:val="007C5001"/>
    <w:rsid w:val="007C5C68"/>
    <w:rsid w:val="007C61DA"/>
    <w:rsid w:val="007C622C"/>
    <w:rsid w:val="007C7218"/>
    <w:rsid w:val="007C7544"/>
    <w:rsid w:val="007C7B70"/>
    <w:rsid w:val="007C7F5D"/>
    <w:rsid w:val="007D083C"/>
    <w:rsid w:val="007D0D2C"/>
    <w:rsid w:val="007D13B5"/>
    <w:rsid w:val="007D169A"/>
    <w:rsid w:val="007D1A81"/>
    <w:rsid w:val="007D3082"/>
    <w:rsid w:val="007D3503"/>
    <w:rsid w:val="007D3C5A"/>
    <w:rsid w:val="007D3FF4"/>
    <w:rsid w:val="007D407C"/>
    <w:rsid w:val="007D44E7"/>
    <w:rsid w:val="007D4B6E"/>
    <w:rsid w:val="007D4C9B"/>
    <w:rsid w:val="007D5EB6"/>
    <w:rsid w:val="007D60DE"/>
    <w:rsid w:val="007D616B"/>
    <w:rsid w:val="007D7DB2"/>
    <w:rsid w:val="007E041C"/>
    <w:rsid w:val="007E04F8"/>
    <w:rsid w:val="007E0BBC"/>
    <w:rsid w:val="007E0FCF"/>
    <w:rsid w:val="007E0FE3"/>
    <w:rsid w:val="007E10C8"/>
    <w:rsid w:val="007E1BB0"/>
    <w:rsid w:val="007E1C59"/>
    <w:rsid w:val="007E23EA"/>
    <w:rsid w:val="007E273B"/>
    <w:rsid w:val="007E37FD"/>
    <w:rsid w:val="007E4BBE"/>
    <w:rsid w:val="007E4FC1"/>
    <w:rsid w:val="007E57AC"/>
    <w:rsid w:val="007E7849"/>
    <w:rsid w:val="007E7992"/>
    <w:rsid w:val="007F0248"/>
    <w:rsid w:val="007F0E41"/>
    <w:rsid w:val="007F10C1"/>
    <w:rsid w:val="007F1242"/>
    <w:rsid w:val="007F1ECA"/>
    <w:rsid w:val="007F27BE"/>
    <w:rsid w:val="007F287D"/>
    <w:rsid w:val="007F3A4A"/>
    <w:rsid w:val="007F3C26"/>
    <w:rsid w:val="007F417F"/>
    <w:rsid w:val="007F45C9"/>
    <w:rsid w:val="007F47D0"/>
    <w:rsid w:val="007F4856"/>
    <w:rsid w:val="007F4EBD"/>
    <w:rsid w:val="007F5C40"/>
    <w:rsid w:val="007F6427"/>
    <w:rsid w:val="007F6AD6"/>
    <w:rsid w:val="007F6DE0"/>
    <w:rsid w:val="007F6E4F"/>
    <w:rsid w:val="007F7089"/>
    <w:rsid w:val="007F7532"/>
    <w:rsid w:val="007F7925"/>
    <w:rsid w:val="00800C7F"/>
    <w:rsid w:val="00801899"/>
    <w:rsid w:val="00801950"/>
    <w:rsid w:val="0080224C"/>
    <w:rsid w:val="008023A9"/>
    <w:rsid w:val="008025AF"/>
    <w:rsid w:val="00803332"/>
    <w:rsid w:val="008033A8"/>
    <w:rsid w:val="008044A8"/>
    <w:rsid w:val="00804B92"/>
    <w:rsid w:val="00804E5B"/>
    <w:rsid w:val="0080579F"/>
    <w:rsid w:val="00805E59"/>
    <w:rsid w:val="0080688D"/>
    <w:rsid w:val="0081007D"/>
    <w:rsid w:val="008109B6"/>
    <w:rsid w:val="0081101A"/>
    <w:rsid w:val="008110DA"/>
    <w:rsid w:val="0081126C"/>
    <w:rsid w:val="008116C0"/>
    <w:rsid w:val="00811D05"/>
    <w:rsid w:val="00811F26"/>
    <w:rsid w:val="00812B97"/>
    <w:rsid w:val="00812DFB"/>
    <w:rsid w:val="008133B3"/>
    <w:rsid w:val="00813BE7"/>
    <w:rsid w:val="00813E59"/>
    <w:rsid w:val="008146E8"/>
    <w:rsid w:val="00815A79"/>
    <w:rsid w:val="00815C97"/>
    <w:rsid w:val="0081739A"/>
    <w:rsid w:val="00820458"/>
    <w:rsid w:val="0082050E"/>
    <w:rsid w:val="00820B59"/>
    <w:rsid w:val="0082250D"/>
    <w:rsid w:val="008230C5"/>
    <w:rsid w:val="00824358"/>
    <w:rsid w:val="00824542"/>
    <w:rsid w:val="008245C9"/>
    <w:rsid w:val="0082473C"/>
    <w:rsid w:val="00824AA7"/>
    <w:rsid w:val="00824B15"/>
    <w:rsid w:val="00824F62"/>
    <w:rsid w:val="00825066"/>
    <w:rsid w:val="008258E4"/>
    <w:rsid w:val="00827BCE"/>
    <w:rsid w:val="0083047C"/>
    <w:rsid w:val="00830718"/>
    <w:rsid w:val="0083079E"/>
    <w:rsid w:val="00830E55"/>
    <w:rsid w:val="00830EF9"/>
    <w:rsid w:val="0083295B"/>
    <w:rsid w:val="00832E44"/>
    <w:rsid w:val="00832EC9"/>
    <w:rsid w:val="0083349F"/>
    <w:rsid w:val="008336FD"/>
    <w:rsid w:val="00834E2B"/>
    <w:rsid w:val="00834F7C"/>
    <w:rsid w:val="00835189"/>
    <w:rsid w:val="0083549D"/>
    <w:rsid w:val="00836A88"/>
    <w:rsid w:val="008371B2"/>
    <w:rsid w:val="00837B18"/>
    <w:rsid w:val="00837EA4"/>
    <w:rsid w:val="00837EC5"/>
    <w:rsid w:val="008407E6"/>
    <w:rsid w:val="00840A4B"/>
    <w:rsid w:val="00841702"/>
    <w:rsid w:val="00841848"/>
    <w:rsid w:val="00841B41"/>
    <w:rsid w:val="00842BED"/>
    <w:rsid w:val="00842E06"/>
    <w:rsid w:val="00842F1B"/>
    <w:rsid w:val="00844315"/>
    <w:rsid w:val="00844A8C"/>
    <w:rsid w:val="008450B9"/>
    <w:rsid w:val="008457B7"/>
    <w:rsid w:val="00846380"/>
    <w:rsid w:val="00846B7E"/>
    <w:rsid w:val="008470FD"/>
    <w:rsid w:val="00847397"/>
    <w:rsid w:val="00847EF9"/>
    <w:rsid w:val="00850160"/>
    <w:rsid w:val="0085076D"/>
    <w:rsid w:val="00850D75"/>
    <w:rsid w:val="00850EA1"/>
    <w:rsid w:val="008514EA"/>
    <w:rsid w:val="008515ED"/>
    <w:rsid w:val="008525FB"/>
    <w:rsid w:val="0085271A"/>
    <w:rsid w:val="0085372E"/>
    <w:rsid w:val="008543F3"/>
    <w:rsid w:val="00855BAB"/>
    <w:rsid w:val="008561F0"/>
    <w:rsid w:val="008565BF"/>
    <w:rsid w:val="00856B9D"/>
    <w:rsid w:val="00856BBD"/>
    <w:rsid w:val="008578AD"/>
    <w:rsid w:val="00857D75"/>
    <w:rsid w:val="008603CC"/>
    <w:rsid w:val="00860A39"/>
    <w:rsid w:val="00861A26"/>
    <w:rsid w:val="0086217B"/>
    <w:rsid w:val="008627B8"/>
    <w:rsid w:val="00863F4D"/>
    <w:rsid w:val="008645F4"/>
    <w:rsid w:val="0086466E"/>
    <w:rsid w:val="008652F4"/>
    <w:rsid w:val="00865372"/>
    <w:rsid w:val="008653AF"/>
    <w:rsid w:val="00865627"/>
    <w:rsid w:val="00865F0E"/>
    <w:rsid w:val="00866069"/>
    <w:rsid w:val="008661B6"/>
    <w:rsid w:val="0086703A"/>
    <w:rsid w:val="0086777C"/>
    <w:rsid w:val="008707B2"/>
    <w:rsid w:val="00870A57"/>
    <w:rsid w:val="00871821"/>
    <w:rsid w:val="00871A7B"/>
    <w:rsid w:val="00872462"/>
    <w:rsid w:val="00872E43"/>
    <w:rsid w:val="0087334F"/>
    <w:rsid w:val="00874168"/>
    <w:rsid w:val="00874324"/>
    <w:rsid w:val="008758C5"/>
    <w:rsid w:val="00875A0B"/>
    <w:rsid w:val="00875DC1"/>
    <w:rsid w:val="00876050"/>
    <w:rsid w:val="0087618C"/>
    <w:rsid w:val="00876830"/>
    <w:rsid w:val="00876B8D"/>
    <w:rsid w:val="008770C5"/>
    <w:rsid w:val="008772CC"/>
    <w:rsid w:val="00877A83"/>
    <w:rsid w:val="00877E26"/>
    <w:rsid w:val="00880AFA"/>
    <w:rsid w:val="008811F4"/>
    <w:rsid w:val="00881CFA"/>
    <w:rsid w:val="00881DBA"/>
    <w:rsid w:val="00882390"/>
    <w:rsid w:val="0088272C"/>
    <w:rsid w:val="00883115"/>
    <w:rsid w:val="00883445"/>
    <w:rsid w:val="008836FA"/>
    <w:rsid w:val="00883714"/>
    <w:rsid w:val="00883D36"/>
    <w:rsid w:val="00884C41"/>
    <w:rsid w:val="00884DC3"/>
    <w:rsid w:val="0088522B"/>
    <w:rsid w:val="00885231"/>
    <w:rsid w:val="008852D0"/>
    <w:rsid w:val="008858A3"/>
    <w:rsid w:val="00885C08"/>
    <w:rsid w:val="00885C17"/>
    <w:rsid w:val="00886B2C"/>
    <w:rsid w:val="00890031"/>
    <w:rsid w:val="008913E2"/>
    <w:rsid w:val="00891569"/>
    <w:rsid w:val="00891691"/>
    <w:rsid w:val="008922E8"/>
    <w:rsid w:val="008925D2"/>
    <w:rsid w:val="0089287B"/>
    <w:rsid w:val="00892B24"/>
    <w:rsid w:val="00893206"/>
    <w:rsid w:val="008935F9"/>
    <w:rsid w:val="00893E24"/>
    <w:rsid w:val="00893F23"/>
    <w:rsid w:val="00893FA7"/>
    <w:rsid w:val="0089465C"/>
    <w:rsid w:val="00894BCE"/>
    <w:rsid w:val="0089625D"/>
    <w:rsid w:val="00897C97"/>
    <w:rsid w:val="00897D62"/>
    <w:rsid w:val="00897E64"/>
    <w:rsid w:val="00897F51"/>
    <w:rsid w:val="008A046D"/>
    <w:rsid w:val="008A0886"/>
    <w:rsid w:val="008A0B92"/>
    <w:rsid w:val="008A0D11"/>
    <w:rsid w:val="008A1003"/>
    <w:rsid w:val="008A114B"/>
    <w:rsid w:val="008A1278"/>
    <w:rsid w:val="008A1930"/>
    <w:rsid w:val="008A2507"/>
    <w:rsid w:val="008A25FE"/>
    <w:rsid w:val="008A2905"/>
    <w:rsid w:val="008A3019"/>
    <w:rsid w:val="008A4801"/>
    <w:rsid w:val="008A50FB"/>
    <w:rsid w:val="008A52CF"/>
    <w:rsid w:val="008A5A17"/>
    <w:rsid w:val="008A5DE7"/>
    <w:rsid w:val="008A67CC"/>
    <w:rsid w:val="008A7806"/>
    <w:rsid w:val="008B01C8"/>
    <w:rsid w:val="008B0275"/>
    <w:rsid w:val="008B1257"/>
    <w:rsid w:val="008B202A"/>
    <w:rsid w:val="008B2638"/>
    <w:rsid w:val="008B2BF7"/>
    <w:rsid w:val="008B3BB0"/>
    <w:rsid w:val="008B4582"/>
    <w:rsid w:val="008B470C"/>
    <w:rsid w:val="008B4B44"/>
    <w:rsid w:val="008B5053"/>
    <w:rsid w:val="008B5272"/>
    <w:rsid w:val="008B5CA5"/>
    <w:rsid w:val="008B643A"/>
    <w:rsid w:val="008B6D19"/>
    <w:rsid w:val="008B6F9B"/>
    <w:rsid w:val="008B7F91"/>
    <w:rsid w:val="008C0BBB"/>
    <w:rsid w:val="008C11B7"/>
    <w:rsid w:val="008C13CA"/>
    <w:rsid w:val="008C1680"/>
    <w:rsid w:val="008C1A3C"/>
    <w:rsid w:val="008C2DFC"/>
    <w:rsid w:val="008C2E00"/>
    <w:rsid w:val="008C33BE"/>
    <w:rsid w:val="008C350E"/>
    <w:rsid w:val="008C3EF5"/>
    <w:rsid w:val="008C4122"/>
    <w:rsid w:val="008C4DA4"/>
    <w:rsid w:val="008C5225"/>
    <w:rsid w:val="008C5C8A"/>
    <w:rsid w:val="008C5F12"/>
    <w:rsid w:val="008C62F3"/>
    <w:rsid w:val="008C65C7"/>
    <w:rsid w:val="008C6D67"/>
    <w:rsid w:val="008C6D7F"/>
    <w:rsid w:val="008C6F73"/>
    <w:rsid w:val="008C76DA"/>
    <w:rsid w:val="008C7C28"/>
    <w:rsid w:val="008C7C9F"/>
    <w:rsid w:val="008C7FA2"/>
    <w:rsid w:val="008D0624"/>
    <w:rsid w:val="008D0E82"/>
    <w:rsid w:val="008D10E4"/>
    <w:rsid w:val="008D179E"/>
    <w:rsid w:val="008D1C71"/>
    <w:rsid w:val="008D2429"/>
    <w:rsid w:val="008D32EC"/>
    <w:rsid w:val="008D3A28"/>
    <w:rsid w:val="008D3F9D"/>
    <w:rsid w:val="008D5C72"/>
    <w:rsid w:val="008D7464"/>
    <w:rsid w:val="008D79A6"/>
    <w:rsid w:val="008E0A02"/>
    <w:rsid w:val="008E14A8"/>
    <w:rsid w:val="008E1AC4"/>
    <w:rsid w:val="008E1E25"/>
    <w:rsid w:val="008E32C4"/>
    <w:rsid w:val="008E32D2"/>
    <w:rsid w:val="008E3783"/>
    <w:rsid w:val="008E3AFC"/>
    <w:rsid w:val="008E4098"/>
    <w:rsid w:val="008E4408"/>
    <w:rsid w:val="008E4482"/>
    <w:rsid w:val="008E721D"/>
    <w:rsid w:val="008F021B"/>
    <w:rsid w:val="008F054A"/>
    <w:rsid w:val="008F0BFE"/>
    <w:rsid w:val="008F0C40"/>
    <w:rsid w:val="008F150B"/>
    <w:rsid w:val="008F1B25"/>
    <w:rsid w:val="008F1C87"/>
    <w:rsid w:val="008F1E83"/>
    <w:rsid w:val="008F361A"/>
    <w:rsid w:val="008F3626"/>
    <w:rsid w:val="008F3A0B"/>
    <w:rsid w:val="008F484C"/>
    <w:rsid w:val="008F48ED"/>
    <w:rsid w:val="008F499D"/>
    <w:rsid w:val="008F5014"/>
    <w:rsid w:val="008F55D1"/>
    <w:rsid w:val="008F5772"/>
    <w:rsid w:val="008F5C45"/>
    <w:rsid w:val="008F7427"/>
    <w:rsid w:val="008F74EA"/>
    <w:rsid w:val="008F751D"/>
    <w:rsid w:val="009001AD"/>
    <w:rsid w:val="0090044F"/>
    <w:rsid w:val="009013B7"/>
    <w:rsid w:val="0090145E"/>
    <w:rsid w:val="009018FF"/>
    <w:rsid w:val="00901AEF"/>
    <w:rsid w:val="00902682"/>
    <w:rsid w:val="009035A2"/>
    <w:rsid w:val="0090370F"/>
    <w:rsid w:val="00903CA8"/>
    <w:rsid w:val="009045E9"/>
    <w:rsid w:val="00904DA6"/>
    <w:rsid w:val="00904E5E"/>
    <w:rsid w:val="0090501B"/>
    <w:rsid w:val="00905484"/>
    <w:rsid w:val="00905A98"/>
    <w:rsid w:val="009066BA"/>
    <w:rsid w:val="009067AD"/>
    <w:rsid w:val="009104E1"/>
    <w:rsid w:val="00910A8C"/>
    <w:rsid w:val="0091256B"/>
    <w:rsid w:val="00912793"/>
    <w:rsid w:val="00912AFF"/>
    <w:rsid w:val="00912D67"/>
    <w:rsid w:val="0091367D"/>
    <w:rsid w:val="009137B6"/>
    <w:rsid w:val="00913A28"/>
    <w:rsid w:val="00913E83"/>
    <w:rsid w:val="009140C2"/>
    <w:rsid w:val="009144DB"/>
    <w:rsid w:val="009146EC"/>
    <w:rsid w:val="009153E6"/>
    <w:rsid w:val="0091670A"/>
    <w:rsid w:val="0091676C"/>
    <w:rsid w:val="009179AB"/>
    <w:rsid w:val="00917B0D"/>
    <w:rsid w:val="00917C36"/>
    <w:rsid w:val="00917EC2"/>
    <w:rsid w:val="009200E5"/>
    <w:rsid w:val="0092013E"/>
    <w:rsid w:val="009207E9"/>
    <w:rsid w:val="00921026"/>
    <w:rsid w:val="009215A2"/>
    <w:rsid w:val="009231A0"/>
    <w:rsid w:val="00923501"/>
    <w:rsid w:val="009235FB"/>
    <w:rsid w:val="009239BA"/>
    <w:rsid w:val="009241F5"/>
    <w:rsid w:val="009242BD"/>
    <w:rsid w:val="00924589"/>
    <w:rsid w:val="00924854"/>
    <w:rsid w:val="00924EC1"/>
    <w:rsid w:val="00925096"/>
    <w:rsid w:val="009255A6"/>
    <w:rsid w:val="00925C31"/>
    <w:rsid w:val="00925DD0"/>
    <w:rsid w:val="00925F30"/>
    <w:rsid w:val="009268AC"/>
    <w:rsid w:val="009271AB"/>
    <w:rsid w:val="0093041D"/>
    <w:rsid w:val="00930A2D"/>
    <w:rsid w:val="009310E7"/>
    <w:rsid w:val="0093186F"/>
    <w:rsid w:val="00931F8F"/>
    <w:rsid w:val="00932147"/>
    <w:rsid w:val="00933A2F"/>
    <w:rsid w:val="00934B11"/>
    <w:rsid w:val="00934F60"/>
    <w:rsid w:val="009351F0"/>
    <w:rsid w:val="009354F4"/>
    <w:rsid w:val="009361F2"/>
    <w:rsid w:val="009367A1"/>
    <w:rsid w:val="00936E32"/>
    <w:rsid w:val="0093798D"/>
    <w:rsid w:val="00937E42"/>
    <w:rsid w:val="009400DA"/>
    <w:rsid w:val="0094087B"/>
    <w:rsid w:val="00940AB4"/>
    <w:rsid w:val="00941A13"/>
    <w:rsid w:val="0094296F"/>
    <w:rsid w:val="00943098"/>
    <w:rsid w:val="009431E7"/>
    <w:rsid w:val="0094488A"/>
    <w:rsid w:val="00945524"/>
    <w:rsid w:val="009458E3"/>
    <w:rsid w:val="009460F6"/>
    <w:rsid w:val="00946ECA"/>
    <w:rsid w:val="009472F0"/>
    <w:rsid w:val="009476B5"/>
    <w:rsid w:val="00950797"/>
    <w:rsid w:val="0095155F"/>
    <w:rsid w:val="00951781"/>
    <w:rsid w:val="00951884"/>
    <w:rsid w:val="00951AC0"/>
    <w:rsid w:val="00952EC6"/>
    <w:rsid w:val="0095328A"/>
    <w:rsid w:val="00953525"/>
    <w:rsid w:val="00953F9B"/>
    <w:rsid w:val="00954880"/>
    <w:rsid w:val="009548BB"/>
    <w:rsid w:val="009553D7"/>
    <w:rsid w:val="00955887"/>
    <w:rsid w:val="00956220"/>
    <w:rsid w:val="00956621"/>
    <w:rsid w:val="0095677A"/>
    <w:rsid w:val="00956CAF"/>
    <w:rsid w:val="009571AA"/>
    <w:rsid w:val="00957F47"/>
    <w:rsid w:val="00957F4E"/>
    <w:rsid w:val="0096294E"/>
    <w:rsid w:val="00963D59"/>
    <w:rsid w:val="00963E45"/>
    <w:rsid w:val="00964254"/>
    <w:rsid w:val="00964323"/>
    <w:rsid w:val="00964794"/>
    <w:rsid w:val="0096481A"/>
    <w:rsid w:val="009653F6"/>
    <w:rsid w:val="00965600"/>
    <w:rsid w:val="00965DBE"/>
    <w:rsid w:val="0096773E"/>
    <w:rsid w:val="0096799B"/>
    <w:rsid w:val="00970994"/>
    <w:rsid w:val="00970EE5"/>
    <w:rsid w:val="00971012"/>
    <w:rsid w:val="00971022"/>
    <w:rsid w:val="00971353"/>
    <w:rsid w:val="00971433"/>
    <w:rsid w:val="00971C3E"/>
    <w:rsid w:val="0097209A"/>
    <w:rsid w:val="009723A7"/>
    <w:rsid w:val="00972B29"/>
    <w:rsid w:val="00973040"/>
    <w:rsid w:val="00973963"/>
    <w:rsid w:val="00973E03"/>
    <w:rsid w:val="00974A88"/>
    <w:rsid w:val="00974CB1"/>
    <w:rsid w:val="00976F1A"/>
    <w:rsid w:val="00976F34"/>
    <w:rsid w:val="0097747F"/>
    <w:rsid w:val="00977CAC"/>
    <w:rsid w:val="00980DBF"/>
    <w:rsid w:val="009811B8"/>
    <w:rsid w:val="009819CF"/>
    <w:rsid w:val="00981A9E"/>
    <w:rsid w:val="00981B0B"/>
    <w:rsid w:val="00981B94"/>
    <w:rsid w:val="009828F4"/>
    <w:rsid w:val="00983366"/>
    <w:rsid w:val="00983543"/>
    <w:rsid w:val="009836F7"/>
    <w:rsid w:val="00983B4E"/>
    <w:rsid w:val="009841F7"/>
    <w:rsid w:val="00984778"/>
    <w:rsid w:val="00984963"/>
    <w:rsid w:val="00984B52"/>
    <w:rsid w:val="00984C3E"/>
    <w:rsid w:val="00984CDB"/>
    <w:rsid w:val="00984E44"/>
    <w:rsid w:val="00985246"/>
    <w:rsid w:val="00985626"/>
    <w:rsid w:val="00985EAD"/>
    <w:rsid w:val="00986086"/>
    <w:rsid w:val="00986337"/>
    <w:rsid w:val="00990133"/>
    <w:rsid w:val="009909CD"/>
    <w:rsid w:val="00990F73"/>
    <w:rsid w:val="009917BF"/>
    <w:rsid w:val="00992752"/>
    <w:rsid w:val="00992E9D"/>
    <w:rsid w:val="0099381F"/>
    <w:rsid w:val="00993D4E"/>
    <w:rsid w:val="009940E3"/>
    <w:rsid w:val="009945BA"/>
    <w:rsid w:val="009947B3"/>
    <w:rsid w:val="00994EA4"/>
    <w:rsid w:val="0099550B"/>
    <w:rsid w:val="009955F8"/>
    <w:rsid w:val="0099596E"/>
    <w:rsid w:val="00995EB6"/>
    <w:rsid w:val="009963A9"/>
    <w:rsid w:val="009970C6"/>
    <w:rsid w:val="009974A7"/>
    <w:rsid w:val="00997E1B"/>
    <w:rsid w:val="009A0440"/>
    <w:rsid w:val="009A06FE"/>
    <w:rsid w:val="009A1AE0"/>
    <w:rsid w:val="009A1F54"/>
    <w:rsid w:val="009A2894"/>
    <w:rsid w:val="009A33DB"/>
    <w:rsid w:val="009A3626"/>
    <w:rsid w:val="009A3771"/>
    <w:rsid w:val="009A4A82"/>
    <w:rsid w:val="009A4B90"/>
    <w:rsid w:val="009A4D64"/>
    <w:rsid w:val="009A52B8"/>
    <w:rsid w:val="009A54BD"/>
    <w:rsid w:val="009A5C52"/>
    <w:rsid w:val="009A617C"/>
    <w:rsid w:val="009A6B97"/>
    <w:rsid w:val="009B053F"/>
    <w:rsid w:val="009B0B93"/>
    <w:rsid w:val="009B1596"/>
    <w:rsid w:val="009B1D49"/>
    <w:rsid w:val="009B3827"/>
    <w:rsid w:val="009B42CD"/>
    <w:rsid w:val="009B5008"/>
    <w:rsid w:val="009B555F"/>
    <w:rsid w:val="009B55C3"/>
    <w:rsid w:val="009B56D9"/>
    <w:rsid w:val="009B6645"/>
    <w:rsid w:val="009B7A3B"/>
    <w:rsid w:val="009C02AA"/>
    <w:rsid w:val="009C0F29"/>
    <w:rsid w:val="009C10CA"/>
    <w:rsid w:val="009C16A2"/>
    <w:rsid w:val="009C1DDE"/>
    <w:rsid w:val="009C28C7"/>
    <w:rsid w:val="009C2E40"/>
    <w:rsid w:val="009C3B8E"/>
    <w:rsid w:val="009C4254"/>
    <w:rsid w:val="009C43ED"/>
    <w:rsid w:val="009C5E2B"/>
    <w:rsid w:val="009C6041"/>
    <w:rsid w:val="009C6884"/>
    <w:rsid w:val="009C68A7"/>
    <w:rsid w:val="009C6E42"/>
    <w:rsid w:val="009C70E5"/>
    <w:rsid w:val="009C78CA"/>
    <w:rsid w:val="009D0261"/>
    <w:rsid w:val="009D043E"/>
    <w:rsid w:val="009D117D"/>
    <w:rsid w:val="009D1202"/>
    <w:rsid w:val="009D13F4"/>
    <w:rsid w:val="009D14E3"/>
    <w:rsid w:val="009D18C9"/>
    <w:rsid w:val="009D197F"/>
    <w:rsid w:val="009D1A01"/>
    <w:rsid w:val="009D247E"/>
    <w:rsid w:val="009D2A64"/>
    <w:rsid w:val="009D2C1F"/>
    <w:rsid w:val="009D302E"/>
    <w:rsid w:val="009D314C"/>
    <w:rsid w:val="009D36CD"/>
    <w:rsid w:val="009D3989"/>
    <w:rsid w:val="009D3A21"/>
    <w:rsid w:val="009D3D55"/>
    <w:rsid w:val="009D4029"/>
    <w:rsid w:val="009D5A44"/>
    <w:rsid w:val="009D6EEB"/>
    <w:rsid w:val="009D6F70"/>
    <w:rsid w:val="009D729C"/>
    <w:rsid w:val="009D7CA8"/>
    <w:rsid w:val="009E0795"/>
    <w:rsid w:val="009E0AD6"/>
    <w:rsid w:val="009E0D3B"/>
    <w:rsid w:val="009E1939"/>
    <w:rsid w:val="009E217D"/>
    <w:rsid w:val="009E2CDC"/>
    <w:rsid w:val="009E2D04"/>
    <w:rsid w:val="009E371F"/>
    <w:rsid w:val="009E3BD1"/>
    <w:rsid w:val="009E48C0"/>
    <w:rsid w:val="009E4A2F"/>
    <w:rsid w:val="009E4C4B"/>
    <w:rsid w:val="009E4CEE"/>
    <w:rsid w:val="009E5040"/>
    <w:rsid w:val="009E54D6"/>
    <w:rsid w:val="009E5E79"/>
    <w:rsid w:val="009E6661"/>
    <w:rsid w:val="009E686A"/>
    <w:rsid w:val="009E6EE5"/>
    <w:rsid w:val="009E7605"/>
    <w:rsid w:val="009E7C15"/>
    <w:rsid w:val="009E7D5B"/>
    <w:rsid w:val="009F221F"/>
    <w:rsid w:val="009F232F"/>
    <w:rsid w:val="009F24F6"/>
    <w:rsid w:val="009F27D4"/>
    <w:rsid w:val="009F2876"/>
    <w:rsid w:val="009F2E14"/>
    <w:rsid w:val="009F321C"/>
    <w:rsid w:val="009F3393"/>
    <w:rsid w:val="009F349D"/>
    <w:rsid w:val="009F3700"/>
    <w:rsid w:val="009F37DC"/>
    <w:rsid w:val="009F472D"/>
    <w:rsid w:val="009F511F"/>
    <w:rsid w:val="009F51BA"/>
    <w:rsid w:val="009F56A9"/>
    <w:rsid w:val="009F5FE8"/>
    <w:rsid w:val="009F66BA"/>
    <w:rsid w:val="009F690A"/>
    <w:rsid w:val="009F6BF9"/>
    <w:rsid w:val="009F6E24"/>
    <w:rsid w:val="009F7CF3"/>
    <w:rsid w:val="00A000BC"/>
    <w:rsid w:val="00A00B64"/>
    <w:rsid w:val="00A00C24"/>
    <w:rsid w:val="00A00DF2"/>
    <w:rsid w:val="00A00EC8"/>
    <w:rsid w:val="00A010CA"/>
    <w:rsid w:val="00A01B5D"/>
    <w:rsid w:val="00A01CAA"/>
    <w:rsid w:val="00A02774"/>
    <w:rsid w:val="00A02C95"/>
    <w:rsid w:val="00A02D41"/>
    <w:rsid w:val="00A02DF0"/>
    <w:rsid w:val="00A03442"/>
    <w:rsid w:val="00A0439A"/>
    <w:rsid w:val="00A04494"/>
    <w:rsid w:val="00A0470F"/>
    <w:rsid w:val="00A04A9C"/>
    <w:rsid w:val="00A05B7C"/>
    <w:rsid w:val="00A05F2A"/>
    <w:rsid w:val="00A06330"/>
    <w:rsid w:val="00A06AB2"/>
    <w:rsid w:val="00A0737E"/>
    <w:rsid w:val="00A07A20"/>
    <w:rsid w:val="00A1017F"/>
    <w:rsid w:val="00A104EE"/>
    <w:rsid w:val="00A11BF0"/>
    <w:rsid w:val="00A11E7C"/>
    <w:rsid w:val="00A121D6"/>
    <w:rsid w:val="00A13196"/>
    <w:rsid w:val="00A1440B"/>
    <w:rsid w:val="00A144A6"/>
    <w:rsid w:val="00A147E6"/>
    <w:rsid w:val="00A14F69"/>
    <w:rsid w:val="00A15030"/>
    <w:rsid w:val="00A16A8B"/>
    <w:rsid w:val="00A171EB"/>
    <w:rsid w:val="00A17550"/>
    <w:rsid w:val="00A20023"/>
    <w:rsid w:val="00A20EBA"/>
    <w:rsid w:val="00A20F70"/>
    <w:rsid w:val="00A217D4"/>
    <w:rsid w:val="00A2215B"/>
    <w:rsid w:val="00A2221C"/>
    <w:rsid w:val="00A228A6"/>
    <w:rsid w:val="00A22D31"/>
    <w:rsid w:val="00A2375D"/>
    <w:rsid w:val="00A23D69"/>
    <w:rsid w:val="00A24066"/>
    <w:rsid w:val="00A24EB1"/>
    <w:rsid w:val="00A252F6"/>
    <w:rsid w:val="00A255AE"/>
    <w:rsid w:val="00A26C73"/>
    <w:rsid w:val="00A27865"/>
    <w:rsid w:val="00A308CD"/>
    <w:rsid w:val="00A30C1F"/>
    <w:rsid w:val="00A31A6A"/>
    <w:rsid w:val="00A31BCF"/>
    <w:rsid w:val="00A31DBA"/>
    <w:rsid w:val="00A32C37"/>
    <w:rsid w:val="00A32E41"/>
    <w:rsid w:val="00A33F29"/>
    <w:rsid w:val="00A346FC"/>
    <w:rsid w:val="00A353F4"/>
    <w:rsid w:val="00A35433"/>
    <w:rsid w:val="00A35CD6"/>
    <w:rsid w:val="00A36DE2"/>
    <w:rsid w:val="00A36EDF"/>
    <w:rsid w:val="00A3784A"/>
    <w:rsid w:val="00A37DD7"/>
    <w:rsid w:val="00A406EF"/>
    <w:rsid w:val="00A41187"/>
    <w:rsid w:val="00A41C76"/>
    <w:rsid w:val="00A41E45"/>
    <w:rsid w:val="00A43DC8"/>
    <w:rsid w:val="00A440C5"/>
    <w:rsid w:val="00A441BC"/>
    <w:rsid w:val="00A462FB"/>
    <w:rsid w:val="00A466D1"/>
    <w:rsid w:val="00A46B92"/>
    <w:rsid w:val="00A46DA6"/>
    <w:rsid w:val="00A477B2"/>
    <w:rsid w:val="00A47B16"/>
    <w:rsid w:val="00A500FE"/>
    <w:rsid w:val="00A50DF6"/>
    <w:rsid w:val="00A5163C"/>
    <w:rsid w:val="00A52970"/>
    <w:rsid w:val="00A52AEB"/>
    <w:rsid w:val="00A52B1B"/>
    <w:rsid w:val="00A53075"/>
    <w:rsid w:val="00A536FF"/>
    <w:rsid w:val="00A53D8F"/>
    <w:rsid w:val="00A548EB"/>
    <w:rsid w:val="00A559BD"/>
    <w:rsid w:val="00A564D8"/>
    <w:rsid w:val="00A56CDC"/>
    <w:rsid w:val="00A56D21"/>
    <w:rsid w:val="00A56DD1"/>
    <w:rsid w:val="00A57276"/>
    <w:rsid w:val="00A57377"/>
    <w:rsid w:val="00A60727"/>
    <w:rsid w:val="00A609E2"/>
    <w:rsid w:val="00A60AE7"/>
    <w:rsid w:val="00A6172E"/>
    <w:rsid w:val="00A6179F"/>
    <w:rsid w:val="00A62CC7"/>
    <w:rsid w:val="00A6307B"/>
    <w:rsid w:val="00A63D08"/>
    <w:rsid w:val="00A63D87"/>
    <w:rsid w:val="00A63DF1"/>
    <w:rsid w:val="00A6403B"/>
    <w:rsid w:val="00A64436"/>
    <w:rsid w:val="00A64470"/>
    <w:rsid w:val="00A646C1"/>
    <w:rsid w:val="00A649B4"/>
    <w:rsid w:val="00A6522D"/>
    <w:rsid w:val="00A6524C"/>
    <w:rsid w:val="00A6553C"/>
    <w:rsid w:val="00A6568F"/>
    <w:rsid w:val="00A659E1"/>
    <w:rsid w:val="00A66095"/>
    <w:rsid w:val="00A665A3"/>
    <w:rsid w:val="00A668C1"/>
    <w:rsid w:val="00A66B8D"/>
    <w:rsid w:val="00A674D9"/>
    <w:rsid w:val="00A67574"/>
    <w:rsid w:val="00A704B4"/>
    <w:rsid w:val="00A70799"/>
    <w:rsid w:val="00A70811"/>
    <w:rsid w:val="00A722D6"/>
    <w:rsid w:val="00A724CE"/>
    <w:rsid w:val="00A725FB"/>
    <w:rsid w:val="00A738C2"/>
    <w:rsid w:val="00A73E4C"/>
    <w:rsid w:val="00A7453A"/>
    <w:rsid w:val="00A74E34"/>
    <w:rsid w:val="00A75A34"/>
    <w:rsid w:val="00A8018F"/>
    <w:rsid w:val="00A8079B"/>
    <w:rsid w:val="00A807F6"/>
    <w:rsid w:val="00A832AE"/>
    <w:rsid w:val="00A84075"/>
    <w:rsid w:val="00A841F0"/>
    <w:rsid w:val="00A84336"/>
    <w:rsid w:val="00A84B90"/>
    <w:rsid w:val="00A84E19"/>
    <w:rsid w:val="00A85507"/>
    <w:rsid w:val="00A85BC7"/>
    <w:rsid w:val="00A86084"/>
    <w:rsid w:val="00A86795"/>
    <w:rsid w:val="00A86D1C"/>
    <w:rsid w:val="00A8705B"/>
    <w:rsid w:val="00A87739"/>
    <w:rsid w:val="00A879AD"/>
    <w:rsid w:val="00A90820"/>
    <w:rsid w:val="00A91056"/>
    <w:rsid w:val="00A910EA"/>
    <w:rsid w:val="00A912EB"/>
    <w:rsid w:val="00A91A64"/>
    <w:rsid w:val="00A92005"/>
    <w:rsid w:val="00A921CA"/>
    <w:rsid w:val="00A94AB4"/>
    <w:rsid w:val="00A951BD"/>
    <w:rsid w:val="00A95273"/>
    <w:rsid w:val="00A955EF"/>
    <w:rsid w:val="00A95858"/>
    <w:rsid w:val="00A95E62"/>
    <w:rsid w:val="00A96725"/>
    <w:rsid w:val="00AA0B39"/>
    <w:rsid w:val="00AA0E5E"/>
    <w:rsid w:val="00AA0EE9"/>
    <w:rsid w:val="00AA1288"/>
    <w:rsid w:val="00AA1A45"/>
    <w:rsid w:val="00AA2535"/>
    <w:rsid w:val="00AA2599"/>
    <w:rsid w:val="00AA2F12"/>
    <w:rsid w:val="00AA2FA0"/>
    <w:rsid w:val="00AA36B8"/>
    <w:rsid w:val="00AA3705"/>
    <w:rsid w:val="00AA3EFC"/>
    <w:rsid w:val="00AA5659"/>
    <w:rsid w:val="00AA5C4E"/>
    <w:rsid w:val="00AA6318"/>
    <w:rsid w:val="00AA678D"/>
    <w:rsid w:val="00AA68C9"/>
    <w:rsid w:val="00AA6DCC"/>
    <w:rsid w:val="00AA7EB7"/>
    <w:rsid w:val="00AB0755"/>
    <w:rsid w:val="00AB098D"/>
    <w:rsid w:val="00AB0DAD"/>
    <w:rsid w:val="00AB11EB"/>
    <w:rsid w:val="00AB151E"/>
    <w:rsid w:val="00AB2ACF"/>
    <w:rsid w:val="00AB31AE"/>
    <w:rsid w:val="00AB326A"/>
    <w:rsid w:val="00AB35D1"/>
    <w:rsid w:val="00AB3A82"/>
    <w:rsid w:val="00AB4218"/>
    <w:rsid w:val="00AB5023"/>
    <w:rsid w:val="00AB5ADE"/>
    <w:rsid w:val="00AB6A3E"/>
    <w:rsid w:val="00AB6E37"/>
    <w:rsid w:val="00AB7D79"/>
    <w:rsid w:val="00AC0189"/>
    <w:rsid w:val="00AC0A89"/>
    <w:rsid w:val="00AC0E7B"/>
    <w:rsid w:val="00AC15C6"/>
    <w:rsid w:val="00AC1CD8"/>
    <w:rsid w:val="00AC2B02"/>
    <w:rsid w:val="00AC2EA4"/>
    <w:rsid w:val="00AC2FE0"/>
    <w:rsid w:val="00AC360E"/>
    <w:rsid w:val="00AC3C40"/>
    <w:rsid w:val="00AC3F83"/>
    <w:rsid w:val="00AC4A59"/>
    <w:rsid w:val="00AC615F"/>
    <w:rsid w:val="00AC6A2C"/>
    <w:rsid w:val="00AC6AE2"/>
    <w:rsid w:val="00AC6CBA"/>
    <w:rsid w:val="00AC6FD4"/>
    <w:rsid w:val="00AC72EF"/>
    <w:rsid w:val="00AC7BA3"/>
    <w:rsid w:val="00AD0E43"/>
    <w:rsid w:val="00AD0FEB"/>
    <w:rsid w:val="00AD1264"/>
    <w:rsid w:val="00AD12FC"/>
    <w:rsid w:val="00AD1AFC"/>
    <w:rsid w:val="00AD2D2A"/>
    <w:rsid w:val="00AD3873"/>
    <w:rsid w:val="00AD3E60"/>
    <w:rsid w:val="00AD3F2B"/>
    <w:rsid w:val="00AD41B4"/>
    <w:rsid w:val="00AD423B"/>
    <w:rsid w:val="00AD4FE1"/>
    <w:rsid w:val="00AD562B"/>
    <w:rsid w:val="00AD5C2E"/>
    <w:rsid w:val="00AD5F7B"/>
    <w:rsid w:val="00AD5FCF"/>
    <w:rsid w:val="00AD659A"/>
    <w:rsid w:val="00AD7D9B"/>
    <w:rsid w:val="00AD7ED9"/>
    <w:rsid w:val="00AE0A97"/>
    <w:rsid w:val="00AE0B2F"/>
    <w:rsid w:val="00AE0D5F"/>
    <w:rsid w:val="00AE1D31"/>
    <w:rsid w:val="00AE1DC2"/>
    <w:rsid w:val="00AE37A4"/>
    <w:rsid w:val="00AE3872"/>
    <w:rsid w:val="00AE4B73"/>
    <w:rsid w:val="00AE4E4E"/>
    <w:rsid w:val="00AE4E9A"/>
    <w:rsid w:val="00AE4F48"/>
    <w:rsid w:val="00AE5689"/>
    <w:rsid w:val="00AE6288"/>
    <w:rsid w:val="00AE684E"/>
    <w:rsid w:val="00AE68F3"/>
    <w:rsid w:val="00AE6B9B"/>
    <w:rsid w:val="00AE7E05"/>
    <w:rsid w:val="00AF030A"/>
    <w:rsid w:val="00AF0659"/>
    <w:rsid w:val="00AF0B2D"/>
    <w:rsid w:val="00AF10A9"/>
    <w:rsid w:val="00AF10FE"/>
    <w:rsid w:val="00AF1127"/>
    <w:rsid w:val="00AF2AB2"/>
    <w:rsid w:val="00AF2C29"/>
    <w:rsid w:val="00AF2CA1"/>
    <w:rsid w:val="00AF32FE"/>
    <w:rsid w:val="00AF3320"/>
    <w:rsid w:val="00AF3405"/>
    <w:rsid w:val="00AF351B"/>
    <w:rsid w:val="00AF35B0"/>
    <w:rsid w:val="00AF35E9"/>
    <w:rsid w:val="00AF42A2"/>
    <w:rsid w:val="00AF4F6A"/>
    <w:rsid w:val="00AF51E6"/>
    <w:rsid w:val="00AF5F08"/>
    <w:rsid w:val="00AF65B3"/>
    <w:rsid w:val="00AF6889"/>
    <w:rsid w:val="00B00932"/>
    <w:rsid w:val="00B0137E"/>
    <w:rsid w:val="00B01A86"/>
    <w:rsid w:val="00B02C34"/>
    <w:rsid w:val="00B02CB8"/>
    <w:rsid w:val="00B04381"/>
    <w:rsid w:val="00B044DE"/>
    <w:rsid w:val="00B04598"/>
    <w:rsid w:val="00B04C7A"/>
    <w:rsid w:val="00B05370"/>
    <w:rsid w:val="00B05583"/>
    <w:rsid w:val="00B0698C"/>
    <w:rsid w:val="00B06B30"/>
    <w:rsid w:val="00B0707C"/>
    <w:rsid w:val="00B07868"/>
    <w:rsid w:val="00B07F81"/>
    <w:rsid w:val="00B10020"/>
    <w:rsid w:val="00B107E0"/>
    <w:rsid w:val="00B116FD"/>
    <w:rsid w:val="00B11DEC"/>
    <w:rsid w:val="00B142F0"/>
    <w:rsid w:val="00B14F23"/>
    <w:rsid w:val="00B15108"/>
    <w:rsid w:val="00B15B63"/>
    <w:rsid w:val="00B15F5D"/>
    <w:rsid w:val="00B1625E"/>
    <w:rsid w:val="00B16F7A"/>
    <w:rsid w:val="00B179E3"/>
    <w:rsid w:val="00B204C5"/>
    <w:rsid w:val="00B21799"/>
    <w:rsid w:val="00B21FA4"/>
    <w:rsid w:val="00B22BC2"/>
    <w:rsid w:val="00B232F1"/>
    <w:rsid w:val="00B24141"/>
    <w:rsid w:val="00B24631"/>
    <w:rsid w:val="00B25E05"/>
    <w:rsid w:val="00B2625A"/>
    <w:rsid w:val="00B26886"/>
    <w:rsid w:val="00B26AB7"/>
    <w:rsid w:val="00B26B68"/>
    <w:rsid w:val="00B26E5E"/>
    <w:rsid w:val="00B2779D"/>
    <w:rsid w:val="00B27BC1"/>
    <w:rsid w:val="00B27D1A"/>
    <w:rsid w:val="00B30402"/>
    <w:rsid w:val="00B3082A"/>
    <w:rsid w:val="00B30873"/>
    <w:rsid w:val="00B309E4"/>
    <w:rsid w:val="00B32AFD"/>
    <w:rsid w:val="00B33FCD"/>
    <w:rsid w:val="00B35307"/>
    <w:rsid w:val="00B358E2"/>
    <w:rsid w:val="00B367BE"/>
    <w:rsid w:val="00B36BD2"/>
    <w:rsid w:val="00B373EA"/>
    <w:rsid w:val="00B37DB1"/>
    <w:rsid w:val="00B4020F"/>
    <w:rsid w:val="00B410A4"/>
    <w:rsid w:val="00B42030"/>
    <w:rsid w:val="00B428C2"/>
    <w:rsid w:val="00B4307B"/>
    <w:rsid w:val="00B43BC4"/>
    <w:rsid w:val="00B43C4A"/>
    <w:rsid w:val="00B43EAA"/>
    <w:rsid w:val="00B43FC6"/>
    <w:rsid w:val="00B4502C"/>
    <w:rsid w:val="00B45720"/>
    <w:rsid w:val="00B4577D"/>
    <w:rsid w:val="00B45937"/>
    <w:rsid w:val="00B45D90"/>
    <w:rsid w:val="00B47EA5"/>
    <w:rsid w:val="00B50CBF"/>
    <w:rsid w:val="00B514AD"/>
    <w:rsid w:val="00B51AF4"/>
    <w:rsid w:val="00B533AA"/>
    <w:rsid w:val="00B53E6F"/>
    <w:rsid w:val="00B54736"/>
    <w:rsid w:val="00B548F5"/>
    <w:rsid w:val="00B54B2B"/>
    <w:rsid w:val="00B54CA8"/>
    <w:rsid w:val="00B54F71"/>
    <w:rsid w:val="00B5569D"/>
    <w:rsid w:val="00B55DAF"/>
    <w:rsid w:val="00B561B2"/>
    <w:rsid w:val="00B56977"/>
    <w:rsid w:val="00B57621"/>
    <w:rsid w:val="00B57982"/>
    <w:rsid w:val="00B60654"/>
    <w:rsid w:val="00B60DBF"/>
    <w:rsid w:val="00B62408"/>
    <w:rsid w:val="00B627BE"/>
    <w:rsid w:val="00B63222"/>
    <w:rsid w:val="00B644E0"/>
    <w:rsid w:val="00B64B51"/>
    <w:rsid w:val="00B65665"/>
    <w:rsid w:val="00B656E8"/>
    <w:rsid w:val="00B6595D"/>
    <w:rsid w:val="00B65F04"/>
    <w:rsid w:val="00B6644F"/>
    <w:rsid w:val="00B66461"/>
    <w:rsid w:val="00B67504"/>
    <w:rsid w:val="00B675A6"/>
    <w:rsid w:val="00B708C9"/>
    <w:rsid w:val="00B71EE1"/>
    <w:rsid w:val="00B7298F"/>
    <w:rsid w:val="00B72B1F"/>
    <w:rsid w:val="00B72B47"/>
    <w:rsid w:val="00B72C6B"/>
    <w:rsid w:val="00B72CA0"/>
    <w:rsid w:val="00B7322F"/>
    <w:rsid w:val="00B74471"/>
    <w:rsid w:val="00B74584"/>
    <w:rsid w:val="00B75379"/>
    <w:rsid w:val="00B76B86"/>
    <w:rsid w:val="00B779D1"/>
    <w:rsid w:val="00B77B33"/>
    <w:rsid w:val="00B77C73"/>
    <w:rsid w:val="00B80724"/>
    <w:rsid w:val="00B8076E"/>
    <w:rsid w:val="00B80792"/>
    <w:rsid w:val="00B813C8"/>
    <w:rsid w:val="00B8182F"/>
    <w:rsid w:val="00B82043"/>
    <w:rsid w:val="00B85019"/>
    <w:rsid w:val="00B85918"/>
    <w:rsid w:val="00B85B5B"/>
    <w:rsid w:val="00B900FD"/>
    <w:rsid w:val="00B90815"/>
    <w:rsid w:val="00B90B83"/>
    <w:rsid w:val="00B913EE"/>
    <w:rsid w:val="00B92982"/>
    <w:rsid w:val="00B92F05"/>
    <w:rsid w:val="00B931FE"/>
    <w:rsid w:val="00B93919"/>
    <w:rsid w:val="00B93D6C"/>
    <w:rsid w:val="00B94926"/>
    <w:rsid w:val="00B9493A"/>
    <w:rsid w:val="00B96E97"/>
    <w:rsid w:val="00B97AAA"/>
    <w:rsid w:val="00BA00BE"/>
    <w:rsid w:val="00BA0670"/>
    <w:rsid w:val="00BA085A"/>
    <w:rsid w:val="00BA0DB3"/>
    <w:rsid w:val="00BA3123"/>
    <w:rsid w:val="00BA3200"/>
    <w:rsid w:val="00BA355E"/>
    <w:rsid w:val="00BA387B"/>
    <w:rsid w:val="00BA4236"/>
    <w:rsid w:val="00BA4E6E"/>
    <w:rsid w:val="00BA5F2A"/>
    <w:rsid w:val="00BA64F7"/>
    <w:rsid w:val="00BA782F"/>
    <w:rsid w:val="00BA7DC1"/>
    <w:rsid w:val="00BB11CD"/>
    <w:rsid w:val="00BB235B"/>
    <w:rsid w:val="00BB2622"/>
    <w:rsid w:val="00BB41DE"/>
    <w:rsid w:val="00BB5C1D"/>
    <w:rsid w:val="00BB6F57"/>
    <w:rsid w:val="00BB7074"/>
    <w:rsid w:val="00BB707D"/>
    <w:rsid w:val="00BB78A1"/>
    <w:rsid w:val="00BC0C7D"/>
    <w:rsid w:val="00BC16DD"/>
    <w:rsid w:val="00BC1C38"/>
    <w:rsid w:val="00BC1E0B"/>
    <w:rsid w:val="00BC2284"/>
    <w:rsid w:val="00BC2402"/>
    <w:rsid w:val="00BC29E3"/>
    <w:rsid w:val="00BC2A95"/>
    <w:rsid w:val="00BC3799"/>
    <w:rsid w:val="00BC3BD5"/>
    <w:rsid w:val="00BC3C41"/>
    <w:rsid w:val="00BC3ED4"/>
    <w:rsid w:val="00BC45F4"/>
    <w:rsid w:val="00BC4742"/>
    <w:rsid w:val="00BC49DC"/>
    <w:rsid w:val="00BC4AA6"/>
    <w:rsid w:val="00BC557A"/>
    <w:rsid w:val="00BC59FE"/>
    <w:rsid w:val="00BC5DF8"/>
    <w:rsid w:val="00BC63AC"/>
    <w:rsid w:val="00BC67F6"/>
    <w:rsid w:val="00BC6BB4"/>
    <w:rsid w:val="00BC6DF4"/>
    <w:rsid w:val="00BC72A7"/>
    <w:rsid w:val="00BD01F5"/>
    <w:rsid w:val="00BD0322"/>
    <w:rsid w:val="00BD0CC0"/>
    <w:rsid w:val="00BD0F3B"/>
    <w:rsid w:val="00BD11D2"/>
    <w:rsid w:val="00BD1E8D"/>
    <w:rsid w:val="00BD2768"/>
    <w:rsid w:val="00BD4625"/>
    <w:rsid w:val="00BD4700"/>
    <w:rsid w:val="00BD5CF1"/>
    <w:rsid w:val="00BD6081"/>
    <w:rsid w:val="00BD65A8"/>
    <w:rsid w:val="00BD6B9F"/>
    <w:rsid w:val="00BD6BF6"/>
    <w:rsid w:val="00BD70E5"/>
    <w:rsid w:val="00BD7277"/>
    <w:rsid w:val="00BE0963"/>
    <w:rsid w:val="00BE0C67"/>
    <w:rsid w:val="00BE1E59"/>
    <w:rsid w:val="00BE220D"/>
    <w:rsid w:val="00BE26FF"/>
    <w:rsid w:val="00BE3289"/>
    <w:rsid w:val="00BE32C2"/>
    <w:rsid w:val="00BE3650"/>
    <w:rsid w:val="00BE3728"/>
    <w:rsid w:val="00BE3CAB"/>
    <w:rsid w:val="00BE3F18"/>
    <w:rsid w:val="00BE3FC3"/>
    <w:rsid w:val="00BE4266"/>
    <w:rsid w:val="00BE5E2F"/>
    <w:rsid w:val="00BE622C"/>
    <w:rsid w:val="00BE7042"/>
    <w:rsid w:val="00BE70F3"/>
    <w:rsid w:val="00BE7908"/>
    <w:rsid w:val="00BF15A9"/>
    <w:rsid w:val="00BF24BE"/>
    <w:rsid w:val="00BF307E"/>
    <w:rsid w:val="00BF3240"/>
    <w:rsid w:val="00BF3A82"/>
    <w:rsid w:val="00BF4051"/>
    <w:rsid w:val="00BF4538"/>
    <w:rsid w:val="00BF501D"/>
    <w:rsid w:val="00BF50FF"/>
    <w:rsid w:val="00BF56AB"/>
    <w:rsid w:val="00BF5DD4"/>
    <w:rsid w:val="00BF6098"/>
    <w:rsid w:val="00BF6922"/>
    <w:rsid w:val="00BF733A"/>
    <w:rsid w:val="00C000C0"/>
    <w:rsid w:val="00C015B4"/>
    <w:rsid w:val="00C01DDE"/>
    <w:rsid w:val="00C02673"/>
    <w:rsid w:val="00C02C6F"/>
    <w:rsid w:val="00C02F2B"/>
    <w:rsid w:val="00C03EFB"/>
    <w:rsid w:val="00C04288"/>
    <w:rsid w:val="00C05750"/>
    <w:rsid w:val="00C0592F"/>
    <w:rsid w:val="00C05C18"/>
    <w:rsid w:val="00C06162"/>
    <w:rsid w:val="00C061F1"/>
    <w:rsid w:val="00C06326"/>
    <w:rsid w:val="00C0662A"/>
    <w:rsid w:val="00C069EA"/>
    <w:rsid w:val="00C0743F"/>
    <w:rsid w:val="00C07F68"/>
    <w:rsid w:val="00C102A2"/>
    <w:rsid w:val="00C106CD"/>
    <w:rsid w:val="00C10DBF"/>
    <w:rsid w:val="00C121BB"/>
    <w:rsid w:val="00C123FD"/>
    <w:rsid w:val="00C12F62"/>
    <w:rsid w:val="00C139E6"/>
    <w:rsid w:val="00C14C5D"/>
    <w:rsid w:val="00C14F62"/>
    <w:rsid w:val="00C15388"/>
    <w:rsid w:val="00C1562E"/>
    <w:rsid w:val="00C15B40"/>
    <w:rsid w:val="00C15C68"/>
    <w:rsid w:val="00C15DC5"/>
    <w:rsid w:val="00C1632A"/>
    <w:rsid w:val="00C167F0"/>
    <w:rsid w:val="00C169DD"/>
    <w:rsid w:val="00C16EEA"/>
    <w:rsid w:val="00C17089"/>
    <w:rsid w:val="00C17AEF"/>
    <w:rsid w:val="00C20D30"/>
    <w:rsid w:val="00C219AF"/>
    <w:rsid w:val="00C21C49"/>
    <w:rsid w:val="00C230A7"/>
    <w:rsid w:val="00C230ED"/>
    <w:rsid w:val="00C23DCE"/>
    <w:rsid w:val="00C243FF"/>
    <w:rsid w:val="00C248E1"/>
    <w:rsid w:val="00C24A72"/>
    <w:rsid w:val="00C24EF1"/>
    <w:rsid w:val="00C2515A"/>
    <w:rsid w:val="00C2528A"/>
    <w:rsid w:val="00C2587B"/>
    <w:rsid w:val="00C2588D"/>
    <w:rsid w:val="00C25DEC"/>
    <w:rsid w:val="00C26026"/>
    <w:rsid w:val="00C262F3"/>
    <w:rsid w:val="00C26CEC"/>
    <w:rsid w:val="00C2743F"/>
    <w:rsid w:val="00C306E5"/>
    <w:rsid w:val="00C30D3F"/>
    <w:rsid w:val="00C31418"/>
    <w:rsid w:val="00C3142C"/>
    <w:rsid w:val="00C315C0"/>
    <w:rsid w:val="00C31CEE"/>
    <w:rsid w:val="00C31F3E"/>
    <w:rsid w:val="00C32048"/>
    <w:rsid w:val="00C322C8"/>
    <w:rsid w:val="00C324BC"/>
    <w:rsid w:val="00C326F3"/>
    <w:rsid w:val="00C333BB"/>
    <w:rsid w:val="00C3350A"/>
    <w:rsid w:val="00C335B3"/>
    <w:rsid w:val="00C33EB7"/>
    <w:rsid w:val="00C33EDD"/>
    <w:rsid w:val="00C3499F"/>
    <w:rsid w:val="00C35310"/>
    <w:rsid w:val="00C356FC"/>
    <w:rsid w:val="00C3581C"/>
    <w:rsid w:val="00C35D50"/>
    <w:rsid w:val="00C36CB7"/>
    <w:rsid w:val="00C37754"/>
    <w:rsid w:val="00C379C3"/>
    <w:rsid w:val="00C4023B"/>
    <w:rsid w:val="00C40BC0"/>
    <w:rsid w:val="00C41CFF"/>
    <w:rsid w:val="00C43B85"/>
    <w:rsid w:val="00C462E3"/>
    <w:rsid w:val="00C4665B"/>
    <w:rsid w:val="00C46734"/>
    <w:rsid w:val="00C46976"/>
    <w:rsid w:val="00C46CFE"/>
    <w:rsid w:val="00C47AA5"/>
    <w:rsid w:val="00C47BDD"/>
    <w:rsid w:val="00C47C15"/>
    <w:rsid w:val="00C501B7"/>
    <w:rsid w:val="00C50A92"/>
    <w:rsid w:val="00C51364"/>
    <w:rsid w:val="00C513B5"/>
    <w:rsid w:val="00C51887"/>
    <w:rsid w:val="00C51945"/>
    <w:rsid w:val="00C51E0F"/>
    <w:rsid w:val="00C524CA"/>
    <w:rsid w:val="00C52564"/>
    <w:rsid w:val="00C526B5"/>
    <w:rsid w:val="00C52BC2"/>
    <w:rsid w:val="00C52F84"/>
    <w:rsid w:val="00C52FAB"/>
    <w:rsid w:val="00C537FE"/>
    <w:rsid w:val="00C54F0F"/>
    <w:rsid w:val="00C5518A"/>
    <w:rsid w:val="00C55DE6"/>
    <w:rsid w:val="00C56BFC"/>
    <w:rsid w:val="00C56CA4"/>
    <w:rsid w:val="00C56EA3"/>
    <w:rsid w:val="00C606C4"/>
    <w:rsid w:val="00C61075"/>
    <w:rsid w:val="00C6109E"/>
    <w:rsid w:val="00C6178C"/>
    <w:rsid w:val="00C6529A"/>
    <w:rsid w:val="00C666DE"/>
    <w:rsid w:val="00C67313"/>
    <w:rsid w:val="00C6799C"/>
    <w:rsid w:val="00C7032E"/>
    <w:rsid w:val="00C70951"/>
    <w:rsid w:val="00C71133"/>
    <w:rsid w:val="00C72327"/>
    <w:rsid w:val="00C72837"/>
    <w:rsid w:val="00C7307E"/>
    <w:rsid w:val="00C73561"/>
    <w:rsid w:val="00C73B94"/>
    <w:rsid w:val="00C7414A"/>
    <w:rsid w:val="00C7442F"/>
    <w:rsid w:val="00C74C5B"/>
    <w:rsid w:val="00C758FF"/>
    <w:rsid w:val="00C76005"/>
    <w:rsid w:val="00C76293"/>
    <w:rsid w:val="00C76468"/>
    <w:rsid w:val="00C76823"/>
    <w:rsid w:val="00C77F3C"/>
    <w:rsid w:val="00C802C7"/>
    <w:rsid w:val="00C804E3"/>
    <w:rsid w:val="00C80689"/>
    <w:rsid w:val="00C80A8C"/>
    <w:rsid w:val="00C81BBF"/>
    <w:rsid w:val="00C81DB1"/>
    <w:rsid w:val="00C82E33"/>
    <w:rsid w:val="00C830F3"/>
    <w:rsid w:val="00C83296"/>
    <w:rsid w:val="00C8398F"/>
    <w:rsid w:val="00C83EB4"/>
    <w:rsid w:val="00C84675"/>
    <w:rsid w:val="00C85A23"/>
    <w:rsid w:val="00C864E3"/>
    <w:rsid w:val="00C866DA"/>
    <w:rsid w:val="00C86CE9"/>
    <w:rsid w:val="00C87387"/>
    <w:rsid w:val="00C87872"/>
    <w:rsid w:val="00C90CDB"/>
    <w:rsid w:val="00C914AC"/>
    <w:rsid w:val="00C9196D"/>
    <w:rsid w:val="00C92750"/>
    <w:rsid w:val="00C92B99"/>
    <w:rsid w:val="00C92D57"/>
    <w:rsid w:val="00C93D2D"/>
    <w:rsid w:val="00C944D6"/>
    <w:rsid w:val="00C9530C"/>
    <w:rsid w:val="00C957A8"/>
    <w:rsid w:val="00C95821"/>
    <w:rsid w:val="00C95898"/>
    <w:rsid w:val="00C9595F"/>
    <w:rsid w:val="00C96A66"/>
    <w:rsid w:val="00C97273"/>
    <w:rsid w:val="00CA0580"/>
    <w:rsid w:val="00CA2758"/>
    <w:rsid w:val="00CA276A"/>
    <w:rsid w:val="00CA2E2A"/>
    <w:rsid w:val="00CA2F70"/>
    <w:rsid w:val="00CA3EEB"/>
    <w:rsid w:val="00CA404D"/>
    <w:rsid w:val="00CA4322"/>
    <w:rsid w:val="00CA478A"/>
    <w:rsid w:val="00CA48DA"/>
    <w:rsid w:val="00CA5374"/>
    <w:rsid w:val="00CA5A60"/>
    <w:rsid w:val="00CA62DE"/>
    <w:rsid w:val="00CB08A3"/>
    <w:rsid w:val="00CB100F"/>
    <w:rsid w:val="00CB17A3"/>
    <w:rsid w:val="00CB2301"/>
    <w:rsid w:val="00CB2F74"/>
    <w:rsid w:val="00CB3638"/>
    <w:rsid w:val="00CB39CD"/>
    <w:rsid w:val="00CB3DF1"/>
    <w:rsid w:val="00CB42B6"/>
    <w:rsid w:val="00CB4F5C"/>
    <w:rsid w:val="00CB502E"/>
    <w:rsid w:val="00CB6999"/>
    <w:rsid w:val="00CB6C9B"/>
    <w:rsid w:val="00CC011C"/>
    <w:rsid w:val="00CC0EB4"/>
    <w:rsid w:val="00CC1BD5"/>
    <w:rsid w:val="00CC2176"/>
    <w:rsid w:val="00CC3D4C"/>
    <w:rsid w:val="00CC4BD5"/>
    <w:rsid w:val="00CC5453"/>
    <w:rsid w:val="00CC661A"/>
    <w:rsid w:val="00CC736A"/>
    <w:rsid w:val="00CC785D"/>
    <w:rsid w:val="00CC7F89"/>
    <w:rsid w:val="00CD009C"/>
    <w:rsid w:val="00CD01DD"/>
    <w:rsid w:val="00CD0654"/>
    <w:rsid w:val="00CD0A42"/>
    <w:rsid w:val="00CD0F59"/>
    <w:rsid w:val="00CD0FAC"/>
    <w:rsid w:val="00CD1E5E"/>
    <w:rsid w:val="00CD225F"/>
    <w:rsid w:val="00CD25DF"/>
    <w:rsid w:val="00CD31AC"/>
    <w:rsid w:val="00CD3908"/>
    <w:rsid w:val="00CD3B96"/>
    <w:rsid w:val="00CD4C03"/>
    <w:rsid w:val="00CD4CE8"/>
    <w:rsid w:val="00CD4F87"/>
    <w:rsid w:val="00CD528C"/>
    <w:rsid w:val="00CD7177"/>
    <w:rsid w:val="00CD7EC3"/>
    <w:rsid w:val="00CE0EEA"/>
    <w:rsid w:val="00CE2301"/>
    <w:rsid w:val="00CE2E9D"/>
    <w:rsid w:val="00CE32B7"/>
    <w:rsid w:val="00CE34B4"/>
    <w:rsid w:val="00CE4089"/>
    <w:rsid w:val="00CE41C2"/>
    <w:rsid w:val="00CE56A7"/>
    <w:rsid w:val="00CE5B1F"/>
    <w:rsid w:val="00CE5E9F"/>
    <w:rsid w:val="00CE5FA0"/>
    <w:rsid w:val="00CE61D0"/>
    <w:rsid w:val="00CE727F"/>
    <w:rsid w:val="00CE742A"/>
    <w:rsid w:val="00CE7B56"/>
    <w:rsid w:val="00CF0AFB"/>
    <w:rsid w:val="00CF0B6C"/>
    <w:rsid w:val="00CF0FB6"/>
    <w:rsid w:val="00CF0FDF"/>
    <w:rsid w:val="00CF1202"/>
    <w:rsid w:val="00CF1D13"/>
    <w:rsid w:val="00CF23FB"/>
    <w:rsid w:val="00CF336D"/>
    <w:rsid w:val="00CF3496"/>
    <w:rsid w:val="00CF3FD9"/>
    <w:rsid w:val="00CF42A9"/>
    <w:rsid w:val="00CF4C16"/>
    <w:rsid w:val="00CF4D0A"/>
    <w:rsid w:val="00CF4DAA"/>
    <w:rsid w:val="00CF50CD"/>
    <w:rsid w:val="00CF50FE"/>
    <w:rsid w:val="00CF6617"/>
    <w:rsid w:val="00CF67DA"/>
    <w:rsid w:val="00CF6F1F"/>
    <w:rsid w:val="00CF6F42"/>
    <w:rsid w:val="00CF7870"/>
    <w:rsid w:val="00D02371"/>
    <w:rsid w:val="00D02433"/>
    <w:rsid w:val="00D026D0"/>
    <w:rsid w:val="00D0453E"/>
    <w:rsid w:val="00D0498D"/>
    <w:rsid w:val="00D04AFE"/>
    <w:rsid w:val="00D04D9E"/>
    <w:rsid w:val="00D05906"/>
    <w:rsid w:val="00D059D1"/>
    <w:rsid w:val="00D05F89"/>
    <w:rsid w:val="00D06460"/>
    <w:rsid w:val="00D065C7"/>
    <w:rsid w:val="00D0701A"/>
    <w:rsid w:val="00D07417"/>
    <w:rsid w:val="00D07990"/>
    <w:rsid w:val="00D104D1"/>
    <w:rsid w:val="00D11275"/>
    <w:rsid w:val="00D1139F"/>
    <w:rsid w:val="00D11CF2"/>
    <w:rsid w:val="00D1210B"/>
    <w:rsid w:val="00D1212D"/>
    <w:rsid w:val="00D1316E"/>
    <w:rsid w:val="00D13407"/>
    <w:rsid w:val="00D13472"/>
    <w:rsid w:val="00D13C33"/>
    <w:rsid w:val="00D13E16"/>
    <w:rsid w:val="00D14FD2"/>
    <w:rsid w:val="00D15080"/>
    <w:rsid w:val="00D15E75"/>
    <w:rsid w:val="00D15FE0"/>
    <w:rsid w:val="00D16587"/>
    <w:rsid w:val="00D20E66"/>
    <w:rsid w:val="00D21A5C"/>
    <w:rsid w:val="00D22287"/>
    <w:rsid w:val="00D222E5"/>
    <w:rsid w:val="00D24368"/>
    <w:rsid w:val="00D244E3"/>
    <w:rsid w:val="00D24A86"/>
    <w:rsid w:val="00D250B4"/>
    <w:rsid w:val="00D255DC"/>
    <w:rsid w:val="00D26D72"/>
    <w:rsid w:val="00D26F6B"/>
    <w:rsid w:val="00D270B8"/>
    <w:rsid w:val="00D27257"/>
    <w:rsid w:val="00D2774D"/>
    <w:rsid w:val="00D27FCA"/>
    <w:rsid w:val="00D30096"/>
    <w:rsid w:val="00D301F8"/>
    <w:rsid w:val="00D30410"/>
    <w:rsid w:val="00D30607"/>
    <w:rsid w:val="00D30884"/>
    <w:rsid w:val="00D31919"/>
    <w:rsid w:val="00D31EE4"/>
    <w:rsid w:val="00D3207A"/>
    <w:rsid w:val="00D33306"/>
    <w:rsid w:val="00D33D38"/>
    <w:rsid w:val="00D343F2"/>
    <w:rsid w:val="00D345CA"/>
    <w:rsid w:val="00D34A59"/>
    <w:rsid w:val="00D34F03"/>
    <w:rsid w:val="00D36AF9"/>
    <w:rsid w:val="00D377FF"/>
    <w:rsid w:val="00D37ECB"/>
    <w:rsid w:val="00D40785"/>
    <w:rsid w:val="00D418B2"/>
    <w:rsid w:val="00D418C9"/>
    <w:rsid w:val="00D42613"/>
    <w:rsid w:val="00D430E8"/>
    <w:rsid w:val="00D43CE5"/>
    <w:rsid w:val="00D4405E"/>
    <w:rsid w:val="00D4437E"/>
    <w:rsid w:val="00D45CFF"/>
    <w:rsid w:val="00D46050"/>
    <w:rsid w:val="00D463DF"/>
    <w:rsid w:val="00D467AC"/>
    <w:rsid w:val="00D46A00"/>
    <w:rsid w:val="00D4708F"/>
    <w:rsid w:val="00D47CD5"/>
    <w:rsid w:val="00D501BD"/>
    <w:rsid w:val="00D501F2"/>
    <w:rsid w:val="00D52634"/>
    <w:rsid w:val="00D534BD"/>
    <w:rsid w:val="00D535DA"/>
    <w:rsid w:val="00D5369A"/>
    <w:rsid w:val="00D53958"/>
    <w:rsid w:val="00D552A4"/>
    <w:rsid w:val="00D57185"/>
    <w:rsid w:val="00D574CF"/>
    <w:rsid w:val="00D579CC"/>
    <w:rsid w:val="00D60456"/>
    <w:rsid w:val="00D607AA"/>
    <w:rsid w:val="00D60C3E"/>
    <w:rsid w:val="00D60FE4"/>
    <w:rsid w:val="00D611A8"/>
    <w:rsid w:val="00D61359"/>
    <w:rsid w:val="00D61463"/>
    <w:rsid w:val="00D617E6"/>
    <w:rsid w:val="00D61914"/>
    <w:rsid w:val="00D62179"/>
    <w:rsid w:val="00D6235A"/>
    <w:rsid w:val="00D62FF8"/>
    <w:rsid w:val="00D63355"/>
    <w:rsid w:val="00D640A3"/>
    <w:rsid w:val="00D64B75"/>
    <w:rsid w:val="00D651E9"/>
    <w:rsid w:val="00D6536A"/>
    <w:rsid w:val="00D65975"/>
    <w:rsid w:val="00D65D64"/>
    <w:rsid w:val="00D66EB6"/>
    <w:rsid w:val="00D67900"/>
    <w:rsid w:val="00D67CE4"/>
    <w:rsid w:val="00D7007E"/>
    <w:rsid w:val="00D701E1"/>
    <w:rsid w:val="00D70C60"/>
    <w:rsid w:val="00D71468"/>
    <w:rsid w:val="00D75322"/>
    <w:rsid w:val="00D75997"/>
    <w:rsid w:val="00D75BB1"/>
    <w:rsid w:val="00D761BF"/>
    <w:rsid w:val="00D762EC"/>
    <w:rsid w:val="00D766CC"/>
    <w:rsid w:val="00D7671E"/>
    <w:rsid w:val="00D76E00"/>
    <w:rsid w:val="00D76E29"/>
    <w:rsid w:val="00D77390"/>
    <w:rsid w:val="00D775B2"/>
    <w:rsid w:val="00D7792C"/>
    <w:rsid w:val="00D77BF0"/>
    <w:rsid w:val="00D80764"/>
    <w:rsid w:val="00D80BB3"/>
    <w:rsid w:val="00D80C49"/>
    <w:rsid w:val="00D8110B"/>
    <w:rsid w:val="00D82487"/>
    <w:rsid w:val="00D82887"/>
    <w:rsid w:val="00D83680"/>
    <w:rsid w:val="00D83D9B"/>
    <w:rsid w:val="00D84427"/>
    <w:rsid w:val="00D84897"/>
    <w:rsid w:val="00D84AAE"/>
    <w:rsid w:val="00D84C64"/>
    <w:rsid w:val="00D84CDA"/>
    <w:rsid w:val="00D84EF2"/>
    <w:rsid w:val="00D85718"/>
    <w:rsid w:val="00D862F4"/>
    <w:rsid w:val="00D8665A"/>
    <w:rsid w:val="00D86684"/>
    <w:rsid w:val="00D86B74"/>
    <w:rsid w:val="00D873A9"/>
    <w:rsid w:val="00D8780C"/>
    <w:rsid w:val="00D90E4D"/>
    <w:rsid w:val="00D90E57"/>
    <w:rsid w:val="00D9144F"/>
    <w:rsid w:val="00D91B54"/>
    <w:rsid w:val="00D91DC6"/>
    <w:rsid w:val="00D91F6E"/>
    <w:rsid w:val="00D920EE"/>
    <w:rsid w:val="00D92A13"/>
    <w:rsid w:val="00D92BFB"/>
    <w:rsid w:val="00D93962"/>
    <w:rsid w:val="00D94008"/>
    <w:rsid w:val="00D946F6"/>
    <w:rsid w:val="00D949C1"/>
    <w:rsid w:val="00D94B2C"/>
    <w:rsid w:val="00D955A1"/>
    <w:rsid w:val="00D96F75"/>
    <w:rsid w:val="00D97083"/>
    <w:rsid w:val="00D9710D"/>
    <w:rsid w:val="00DA011A"/>
    <w:rsid w:val="00DA0245"/>
    <w:rsid w:val="00DA0336"/>
    <w:rsid w:val="00DA044F"/>
    <w:rsid w:val="00DA0A44"/>
    <w:rsid w:val="00DA0BC9"/>
    <w:rsid w:val="00DA108B"/>
    <w:rsid w:val="00DA10BA"/>
    <w:rsid w:val="00DA1567"/>
    <w:rsid w:val="00DA2468"/>
    <w:rsid w:val="00DA2A38"/>
    <w:rsid w:val="00DA2D3C"/>
    <w:rsid w:val="00DA395F"/>
    <w:rsid w:val="00DA3A23"/>
    <w:rsid w:val="00DA3E47"/>
    <w:rsid w:val="00DA4B3F"/>
    <w:rsid w:val="00DA6D63"/>
    <w:rsid w:val="00DA71E1"/>
    <w:rsid w:val="00DA72A6"/>
    <w:rsid w:val="00DA789D"/>
    <w:rsid w:val="00DB01A1"/>
    <w:rsid w:val="00DB06F3"/>
    <w:rsid w:val="00DB09A5"/>
    <w:rsid w:val="00DB1452"/>
    <w:rsid w:val="00DB2435"/>
    <w:rsid w:val="00DB28D2"/>
    <w:rsid w:val="00DB3EBC"/>
    <w:rsid w:val="00DB532E"/>
    <w:rsid w:val="00DB55A0"/>
    <w:rsid w:val="00DB5A52"/>
    <w:rsid w:val="00DB5F2B"/>
    <w:rsid w:val="00DB5FE2"/>
    <w:rsid w:val="00DB63EC"/>
    <w:rsid w:val="00DB66EA"/>
    <w:rsid w:val="00DB6AF7"/>
    <w:rsid w:val="00DB6D31"/>
    <w:rsid w:val="00DB7A4B"/>
    <w:rsid w:val="00DB7F78"/>
    <w:rsid w:val="00DC0996"/>
    <w:rsid w:val="00DC0BA8"/>
    <w:rsid w:val="00DC107D"/>
    <w:rsid w:val="00DC2F4B"/>
    <w:rsid w:val="00DC4DD6"/>
    <w:rsid w:val="00DC527E"/>
    <w:rsid w:val="00DC5590"/>
    <w:rsid w:val="00DC559A"/>
    <w:rsid w:val="00DD07E2"/>
    <w:rsid w:val="00DD121F"/>
    <w:rsid w:val="00DD162D"/>
    <w:rsid w:val="00DD20D5"/>
    <w:rsid w:val="00DD2363"/>
    <w:rsid w:val="00DD27DE"/>
    <w:rsid w:val="00DD2FEF"/>
    <w:rsid w:val="00DD318A"/>
    <w:rsid w:val="00DD33AF"/>
    <w:rsid w:val="00DD44C8"/>
    <w:rsid w:val="00DD4D26"/>
    <w:rsid w:val="00DD53DF"/>
    <w:rsid w:val="00DD5C36"/>
    <w:rsid w:val="00DD79CE"/>
    <w:rsid w:val="00DE025F"/>
    <w:rsid w:val="00DE0C81"/>
    <w:rsid w:val="00DE13D6"/>
    <w:rsid w:val="00DE2187"/>
    <w:rsid w:val="00DE24D6"/>
    <w:rsid w:val="00DE252A"/>
    <w:rsid w:val="00DE27E7"/>
    <w:rsid w:val="00DE2A6E"/>
    <w:rsid w:val="00DE2B2F"/>
    <w:rsid w:val="00DE39A1"/>
    <w:rsid w:val="00DE3F3C"/>
    <w:rsid w:val="00DE4585"/>
    <w:rsid w:val="00DE4D20"/>
    <w:rsid w:val="00DE58FC"/>
    <w:rsid w:val="00DE6033"/>
    <w:rsid w:val="00DE615F"/>
    <w:rsid w:val="00DE64D8"/>
    <w:rsid w:val="00DE6B00"/>
    <w:rsid w:val="00DE71F8"/>
    <w:rsid w:val="00DF0797"/>
    <w:rsid w:val="00DF0E9D"/>
    <w:rsid w:val="00DF111F"/>
    <w:rsid w:val="00DF1942"/>
    <w:rsid w:val="00DF21AE"/>
    <w:rsid w:val="00DF2334"/>
    <w:rsid w:val="00DF261C"/>
    <w:rsid w:val="00DF333D"/>
    <w:rsid w:val="00DF34DC"/>
    <w:rsid w:val="00DF3569"/>
    <w:rsid w:val="00DF3A64"/>
    <w:rsid w:val="00DF40D4"/>
    <w:rsid w:val="00DF4FA5"/>
    <w:rsid w:val="00DF50A6"/>
    <w:rsid w:val="00DF55B7"/>
    <w:rsid w:val="00DF5727"/>
    <w:rsid w:val="00DF5777"/>
    <w:rsid w:val="00DF5C24"/>
    <w:rsid w:val="00DF5D5A"/>
    <w:rsid w:val="00DF67DB"/>
    <w:rsid w:val="00DF6DC0"/>
    <w:rsid w:val="00DF78FA"/>
    <w:rsid w:val="00DF7CA3"/>
    <w:rsid w:val="00E004EF"/>
    <w:rsid w:val="00E00BF7"/>
    <w:rsid w:val="00E010C2"/>
    <w:rsid w:val="00E01AC9"/>
    <w:rsid w:val="00E02093"/>
    <w:rsid w:val="00E02B63"/>
    <w:rsid w:val="00E02E85"/>
    <w:rsid w:val="00E0482D"/>
    <w:rsid w:val="00E04B0B"/>
    <w:rsid w:val="00E04D6F"/>
    <w:rsid w:val="00E0527C"/>
    <w:rsid w:val="00E052F8"/>
    <w:rsid w:val="00E05857"/>
    <w:rsid w:val="00E05DA8"/>
    <w:rsid w:val="00E0666C"/>
    <w:rsid w:val="00E067D9"/>
    <w:rsid w:val="00E06F9A"/>
    <w:rsid w:val="00E07376"/>
    <w:rsid w:val="00E078AC"/>
    <w:rsid w:val="00E07998"/>
    <w:rsid w:val="00E07ACF"/>
    <w:rsid w:val="00E07BC5"/>
    <w:rsid w:val="00E07D11"/>
    <w:rsid w:val="00E112D2"/>
    <w:rsid w:val="00E116D6"/>
    <w:rsid w:val="00E11775"/>
    <w:rsid w:val="00E119B5"/>
    <w:rsid w:val="00E11BCD"/>
    <w:rsid w:val="00E121B2"/>
    <w:rsid w:val="00E129C7"/>
    <w:rsid w:val="00E12CDE"/>
    <w:rsid w:val="00E1391C"/>
    <w:rsid w:val="00E14262"/>
    <w:rsid w:val="00E1448E"/>
    <w:rsid w:val="00E14EEC"/>
    <w:rsid w:val="00E153F9"/>
    <w:rsid w:val="00E15C0A"/>
    <w:rsid w:val="00E16746"/>
    <w:rsid w:val="00E16DDD"/>
    <w:rsid w:val="00E20463"/>
    <w:rsid w:val="00E21439"/>
    <w:rsid w:val="00E21562"/>
    <w:rsid w:val="00E21B9B"/>
    <w:rsid w:val="00E21F27"/>
    <w:rsid w:val="00E2200A"/>
    <w:rsid w:val="00E220DD"/>
    <w:rsid w:val="00E221D4"/>
    <w:rsid w:val="00E223B4"/>
    <w:rsid w:val="00E23024"/>
    <w:rsid w:val="00E230C1"/>
    <w:rsid w:val="00E2350D"/>
    <w:rsid w:val="00E2424B"/>
    <w:rsid w:val="00E2440B"/>
    <w:rsid w:val="00E25984"/>
    <w:rsid w:val="00E265B8"/>
    <w:rsid w:val="00E26954"/>
    <w:rsid w:val="00E26C83"/>
    <w:rsid w:val="00E26FF7"/>
    <w:rsid w:val="00E270EC"/>
    <w:rsid w:val="00E277EE"/>
    <w:rsid w:val="00E27DA8"/>
    <w:rsid w:val="00E3074E"/>
    <w:rsid w:val="00E309FA"/>
    <w:rsid w:val="00E30B39"/>
    <w:rsid w:val="00E30BF2"/>
    <w:rsid w:val="00E3111B"/>
    <w:rsid w:val="00E31E58"/>
    <w:rsid w:val="00E325F1"/>
    <w:rsid w:val="00E32644"/>
    <w:rsid w:val="00E332B0"/>
    <w:rsid w:val="00E33EB8"/>
    <w:rsid w:val="00E3415D"/>
    <w:rsid w:val="00E34720"/>
    <w:rsid w:val="00E347C8"/>
    <w:rsid w:val="00E35235"/>
    <w:rsid w:val="00E35DB2"/>
    <w:rsid w:val="00E35DCC"/>
    <w:rsid w:val="00E35EFA"/>
    <w:rsid w:val="00E35F1A"/>
    <w:rsid w:val="00E3600B"/>
    <w:rsid w:val="00E3608A"/>
    <w:rsid w:val="00E36905"/>
    <w:rsid w:val="00E36B91"/>
    <w:rsid w:val="00E36F87"/>
    <w:rsid w:val="00E37474"/>
    <w:rsid w:val="00E40233"/>
    <w:rsid w:val="00E40A94"/>
    <w:rsid w:val="00E414E7"/>
    <w:rsid w:val="00E427E0"/>
    <w:rsid w:val="00E42F5E"/>
    <w:rsid w:val="00E43434"/>
    <w:rsid w:val="00E43A28"/>
    <w:rsid w:val="00E43AC7"/>
    <w:rsid w:val="00E44B48"/>
    <w:rsid w:val="00E44F22"/>
    <w:rsid w:val="00E457DF"/>
    <w:rsid w:val="00E4618D"/>
    <w:rsid w:val="00E46430"/>
    <w:rsid w:val="00E47105"/>
    <w:rsid w:val="00E47B34"/>
    <w:rsid w:val="00E51724"/>
    <w:rsid w:val="00E51C54"/>
    <w:rsid w:val="00E522FB"/>
    <w:rsid w:val="00E526EE"/>
    <w:rsid w:val="00E52809"/>
    <w:rsid w:val="00E52A1F"/>
    <w:rsid w:val="00E52C0C"/>
    <w:rsid w:val="00E53488"/>
    <w:rsid w:val="00E54137"/>
    <w:rsid w:val="00E547E9"/>
    <w:rsid w:val="00E548F9"/>
    <w:rsid w:val="00E5520F"/>
    <w:rsid w:val="00E56557"/>
    <w:rsid w:val="00E57209"/>
    <w:rsid w:val="00E57913"/>
    <w:rsid w:val="00E6276E"/>
    <w:rsid w:val="00E62AE8"/>
    <w:rsid w:val="00E63176"/>
    <w:rsid w:val="00E63B89"/>
    <w:rsid w:val="00E63D97"/>
    <w:rsid w:val="00E64C5B"/>
    <w:rsid w:val="00E64F4B"/>
    <w:rsid w:val="00E6695C"/>
    <w:rsid w:val="00E67730"/>
    <w:rsid w:val="00E679C4"/>
    <w:rsid w:val="00E67CAB"/>
    <w:rsid w:val="00E67FF0"/>
    <w:rsid w:val="00E70B4C"/>
    <w:rsid w:val="00E70F38"/>
    <w:rsid w:val="00E7101B"/>
    <w:rsid w:val="00E720C6"/>
    <w:rsid w:val="00E724E8"/>
    <w:rsid w:val="00E72906"/>
    <w:rsid w:val="00E73234"/>
    <w:rsid w:val="00E752BC"/>
    <w:rsid w:val="00E75725"/>
    <w:rsid w:val="00E75979"/>
    <w:rsid w:val="00E75D0C"/>
    <w:rsid w:val="00E80BB9"/>
    <w:rsid w:val="00E82C36"/>
    <w:rsid w:val="00E82E9A"/>
    <w:rsid w:val="00E83865"/>
    <w:rsid w:val="00E838CB"/>
    <w:rsid w:val="00E840B5"/>
    <w:rsid w:val="00E857A1"/>
    <w:rsid w:val="00E85C49"/>
    <w:rsid w:val="00E85CE6"/>
    <w:rsid w:val="00E86656"/>
    <w:rsid w:val="00E869D5"/>
    <w:rsid w:val="00E8704F"/>
    <w:rsid w:val="00E87F5D"/>
    <w:rsid w:val="00E90925"/>
    <w:rsid w:val="00E9098C"/>
    <w:rsid w:val="00E90C5D"/>
    <w:rsid w:val="00E918D6"/>
    <w:rsid w:val="00E91EC4"/>
    <w:rsid w:val="00E9349A"/>
    <w:rsid w:val="00E9387D"/>
    <w:rsid w:val="00E939B6"/>
    <w:rsid w:val="00E93DF9"/>
    <w:rsid w:val="00E93F7A"/>
    <w:rsid w:val="00E956B1"/>
    <w:rsid w:val="00E95A97"/>
    <w:rsid w:val="00E95BF5"/>
    <w:rsid w:val="00E976E2"/>
    <w:rsid w:val="00E97C25"/>
    <w:rsid w:val="00E97DF0"/>
    <w:rsid w:val="00EA0E7E"/>
    <w:rsid w:val="00EA0EB4"/>
    <w:rsid w:val="00EA10C9"/>
    <w:rsid w:val="00EA119A"/>
    <w:rsid w:val="00EA30B8"/>
    <w:rsid w:val="00EA3E41"/>
    <w:rsid w:val="00EA3F08"/>
    <w:rsid w:val="00EA4C94"/>
    <w:rsid w:val="00EA5052"/>
    <w:rsid w:val="00EA5308"/>
    <w:rsid w:val="00EA53FC"/>
    <w:rsid w:val="00EA577F"/>
    <w:rsid w:val="00EA578F"/>
    <w:rsid w:val="00EA5918"/>
    <w:rsid w:val="00EA5A80"/>
    <w:rsid w:val="00EA658B"/>
    <w:rsid w:val="00EA79B6"/>
    <w:rsid w:val="00EA7B55"/>
    <w:rsid w:val="00EB0580"/>
    <w:rsid w:val="00EB070E"/>
    <w:rsid w:val="00EB0BF4"/>
    <w:rsid w:val="00EB0F36"/>
    <w:rsid w:val="00EB1963"/>
    <w:rsid w:val="00EB1D64"/>
    <w:rsid w:val="00EB200D"/>
    <w:rsid w:val="00EB2141"/>
    <w:rsid w:val="00EB28A7"/>
    <w:rsid w:val="00EB303A"/>
    <w:rsid w:val="00EB3B12"/>
    <w:rsid w:val="00EB504C"/>
    <w:rsid w:val="00EB512D"/>
    <w:rsid w:val="00EB596B"/>
    <w:rsid w:val="00EB5C4F"/>
    <w:rsid w:val="00EB640B"/>
    <w:rsid w:val="00EB7520"/>
    <w:rsid w:val="00EB782D"/>
    <w:rsid w:val="00EC165B"/>
    <w:rsid w:val="00EC1FCF"/>
    <w:rsid w:val="00EC34A2"/>
    <w:rsid w:val="00EC44D5"/>
    <w:rsid w:val="00EC463D"/>
    <w:rsid w:val="00EC4928"/>
    <w:rsid w:val="00EC5110"/>
    <w:rsid w:val="00EC6251"/>
    <w:rsid w:val="00EC6428"/>
    <w:rsid w:val="00ED1118"/>
    <w:rsid w:val="00ED13E5"/>
    <w:rsid w:val="00ED1561"/>
    <w:rsid w:val="00ED3352"/>
    <w:rsid w:val="00ED3FA3"/>
    <w:rsid w:val="00ED4A5C"/>
    <w:rsid w:val="00ED5F41"/>
    <w:rsid w:val="00ED62B8"/>
    <w:rsid w:val="00EE01FB"/>
    <w:rsid w:val="00EE113C"/>
    <w:rsid w:val="00EE1361"/>
    <w:rsid w:val="00EE2468"/>
    <w:rsid w:val="00EE2E1F"/>
    <w:rsid w:val="00EE2F1C"/>
    <w:rsid w:val="00EE33A1"/>
    <w:rsid w:val="00EE35EF"/>
    <w:rsid w:val="00EE4CBB"/>
    <w:rsid w:val="00EE5440"/>
    <w:rsid w:val="00EE5A26"/>
    <w:rsid w:val="00EE6276"/>
    <w:rsid w:val="00EE7B0F"/>
    <w:rsid w:val="00EE7E91"/>
    <w:rsid w:val="00EF04D7"/>
    <w:rsid w:val="00EF04E4"/>
    <w:rsid w:val="00EF0775"/>
    <w:rsid w:val="00EF0A1D"/>
    <w:rsid w:val="00EF1475"/>
    <w:rsid w:val="00EF36B7"/>
    <w:rsid w:val="00EF3BAA"/>
    <w:rsid w:val="00EF542B"/>
    <w:rsid w:val="00EF56D1"/>
    <w:rsid w:val="00EF5C28"/>
    <w:rsid w:val="00EF6149"/>
    <w:rsid w:val="00EF6331"/>
    <w:rsid w:val="00EF68BC"/>
    <w:rsid w:val="00EF6D02"/>
    <w:rsid w:val="00EF6F2F"/>
    <w:rsid w:val="00EF7AF9"/>
    <w:rsid w:val="00F0037E"/>
    <w:rsid w:val="00F00915"/>
    <w:rsid w:val="00F018F4"/>
    <w:rsid w:val="00F031BD"/>
    <w:rsid w:val="00F032A0"/>
    <w:rsid w:val="00F03898"/>
    <w:rsid w:val="00F04826"/>
    <w:rsid w:val="00F04AE7"/>
    <w:rsid w:val="00F04D95"/>
    <w:rsid w:val="00F06079"/>
    <w:rsid w:val="00F06155"/>
    <w:rsid w:val="00F067AA"/>
    <w:rsid w:val="00F06811"/>
    <w:rsid w:val="00F06F25"/>
    <w:rsid w:val="00F06F97"/>
    <w:rsid w:val="00F07366"/>
    <w:rsid w:val="00F07611"/>
    <w:rsid w:val="00F07870"/>
    <w:rsid w:val="00F11636"/>
    <w:rsid w:val="00F125FB"/>
    <w:rsid w:val="00F12945"/>
    <w:rsid w:val="00F12EC7"/>
    <w:rsid w:val="00F14335"/>
    <w:rsid w:val="00F151AA"/>
    <w:rsid w:val="00F15526"/>
    <w:rsid w:val="00F161DF"/>
    <w:rsid w:val="00F16B83"/>
    <w:rsid w:val="00F17097"/>
    <w:rsid w:val="00F171C5"/>
    <w:rsid w:val="00F174E5"/>
    <w:rsid w:val="00F2083F"/>
    <w:rsid w:val="00F208C9"/>
    <w:rsid w:val="00F20ABB"/>
    <w:rsid w:val="00F2150A"/>
    <w:rsid w:val="00F21DDC"/>
    <w:rsid w:val="00F23C55"/>
    <w:rsid w:val="00F23F37"/>
    <w:rsid w:val="00F24A1C"/>
    <w:rsid w:val="00F24B33"/>
    <w:rsid w:val="00F24CAD"/>
    <w:rsid w:val="00F2610B"/>
    <w:rsid w:val="00F261AB"/>
    <w:rsid w:val="00F269B4"/>
    <w:rsid w:val="00F272BA"/>
    <w:rsid w:val="00F27B10"/>
    <w:rsid w:val="00F27FAC"/>
    <w:rsid w:val="00F301C3"/>
    <w:rsid w:val="00F30226"/>
    <w:rsid w:val="00F30768"/>
    <w:rsid w:val="00F30D93"/>
    <w:rsid w:val="00F3175A"/>
    <w:rsid w:val="00F319E5"/>
    <w:rsid w:val="00F31A08"/>
    <w:rsid w:val="00F31E91"/>
    <w:rsid w:val="00F33618"/>
    <w:rsid w:val="00F34624"/>
    <w:rsid w:val="00F34726"/>
    <w:rsid w:val="00F34964"/>
    <w:rsid w:val="00F34D35"/>
    <w:rsid w:val="00F35EF4"/>
    <w:rsid w:val="00F36BA8"/>
    <w:rsid w:val="00F36C0E"/>
    <w:rsid w:val="00F374FC"/>
    <w:rsid w:val="00F40D4E"/>
    <w:rsid w:val="00F41053"/>
    <w:rsid w:val="00F411DC"/>
    <w:rsid w:val="00F41C39"/>
    <w:rsid w:val="00F41CA0"/>
    <w:rsid w:val="00F42822"/>
    <w:rsid w:val="00F43B9A"/>
    <w:rsid w:val="00F443B1"/>
    <w:rsid w:val="00F4490D"/>
    <w:rsid w:val="00F44C6C"/>
    <w:rsid w:val="00F44C79"/>
    <w:rsid w:val="00F450E6"/>
    <w:rsid w:val="00F451CF"/>
    <w:rsid w:val="00F452A5"/>
    <w:rsid w:val="00F4576D"/>
    <w:rsid w:val="00F4685E"/>
    <w:rsid w:val="00F47874"/>
    <w:rsid w:val="00F47B3F"/>
    <w:rsid w:val="00F50012"/>
    <w:rsid w:val="00F501FD"/>
    <w:rsid w:val="00F502A3"/>
    <w:rsid w:val="00F50C39"/>
    <w:rsid w:val="00F50EFA"/>
    <w:rsid w:val="00F516CF"/>
    <w:rsid w:val="00F5171E"/>
    <w:rsid w:val="00F5172C"/>
    <w:rsid w:val="00F5190B"/>
    <w:rsid w:val="00F522BD"/>
    <w:rsid w:val="00F523AC"/>
    <w:rsid w:val="00F537DD"/>
    <w:rsid w:val="00F542CE"/>
    <w:rsid w:val="00F54C73"/>
    <w:rsid w:val="00F5524F"/>
    <w:rsid w:val="00F55260"/>
    <w:rsid w:val="00F5579B"/>
    <w:rsid w:val="00F55EB0"/>
    <w:rsid w:val="00F575F5"/>
    <w:rsid w:val="00F6003A"/>
    <w:rsid w:val="00F60398"/>
    <w:rsid w:val="00F6104B"/>
    <w:rsid w:val="00F61664"/>
    <w:rsid w:val="00F61834"/>
    <w:rsid w:val="00F61A02"/>
    <w:rsid w:val="00F62566"/>
    <w:rsid w:val="00F63994"/>
    <w:rsid w:val="00F64841"/>
    <w:rsid w:val="00F64C37"/>
    <w:rsid w:val="00F65197"/>
    <w:rsid w:val="00F6583B"/>
    <w:rsid w:val="00F7017C"/>
    <w:rsid w:val="00F706CD"/>
    <w:rsid w:val="00F71BB0"/>
    <w:rsid w:val="00F71BD7"/>
    <w:rsid w:val="00F71D9A"/>
    <w:rsid w:val="00F71DFC"/>
    <w:rsid w:val="00F7275F"/>
    <w:rsid w:val="00F73106"/>
    <w:rsid w:val="00F7321B"/>
    <w:rsid w:val="00F734DD"/>
    <w:rsid w:val="00F73A1B"/>
    <w:rsid w:val="00F73C1F"/>
    <w:rsid w:val="00F73C47"/>
    <w:rsid w:val="00F74035"/>
    <w:rsid w:val="00F74155"/>
    <w:rsid w:val="00F743FB"/>
    <w:rsid w:val="00F74E6E"/>
    <w:rsid w:val="00F74FF7"/>
    <w:rsid w:val="00F75237"/>
    <w:rsid w:val="00F754DC"/>
    <w:rsid w:val="00F754E4"/>
    <w:rsid w:val="00F762E1"/>
    <w:rsid w:val="00F769E1"/>
    <w:rsid w:val="00F76A29"/>
    <w:rsid w:val="00F76CDC"/>
    <w:rsid w:val="00F76FA7"/>
    <w:rsid w:val="00F7733F"/>
    <w:rsid w:val="00F80730"/>
    <w:rsid w:val="00F8158E"/>
    <w:rsid w:val="00F838EA"/>
    <w:rsid w:val="00F83BFC"/>
    <w:rsid w:val="00F84719"/>
    <w:rsid w:val="00F850E0"/>
    <w:rsid w:val="00F85749"/>
    <w:rsid w:val="00F85DA0"/>
    <w:rsid w:val="00F86B2A"/>
    <w:rsid w:val="00F86CDF"/>
    <w:rsid w:val="00F8712A"/>
    <w:rsid w:val="00F875CB"/>
    <w:rsid w:val="00F8771C"/>
    <w:rsid w:val="00F90995"/>
    <w:rsid w:val="00F90BF9"/>
    <w:rsid w:val="00F91B77"/>
    <w:rsid w:val="00F920DF"/>
    <w:rsid w:val="00F924AC"/>
    <w:rsid w:val="00F92B19"/>
    <w:rsid w:val="00F93084"/>
    <w:rsid w:val="00F9312C"/>
    <w:rsid w:val="00F9482A"/>
    <w:rsid w:val="00F95926"/>
    <w:rsid w:val="00F96E14"/>
    <w:rsid w:val="00F96F79"/>
    <w:rsid w:val="00F972B6"/>
    <w:rsid w:val="00F9751E"/>
    <w:rsid w:val="00F97661"/>
    <w:rsid w:val="00FA05F0"/>
    <w:rsid w:val="00FA079B"/>
    <w:rsid w:val="00FA1082"/>
    <w:rsid w:val="00FA1093"/>
    <w:rsid w:val="00FA1707"/>
    <w:rsid w:val="00FA1BA2"/>
    <w:rsid w:val="00FA2653"/>
    <w:rsid w:val="00FA2CBC"/>
    <w:rsid w:val="00FA40EE"/>
    <w:rsid w:val="00FA4219"/>
    <w:rsid w:val="00FA47D3"/>
    <w:rsid w:val="00FA4D2C"/>
    <w:rsid w:val="00FA4E82"/>
    <w:rsid w:val="00FA51D9"/>
    <w:rsid w:val="00FA51EC"/>
    <w:rsid w:val="00FA530B"/>
    <w:rsid w:val="00FA589B"/>
    <w:rsid w:val="00FA58C4"/>
    <w:rsid w:val="00FA5AD6"/>
    <w:rsid w:val="00FA5CAF"/>
    <w:rsid w:val="00FA68DD"/>
    <w:rsid w:val="00FA726A"/>
    <w:rsid w:val="00FA74AA"/>
    <w:rsid w:val="00FA7BD8"/>
    <w:rsid w:val="00FA7CF1"/>
    <w:rsid w:val="00FA7EE0"/>
    <w:rsid w:val="00FB02CB"/>
    <w:rsid w:val="00FB061C"/>
    <w:rsid w:val="00FB1187"/>
    <w:rsid w:val="00FB1A69"/>
    <w:rsid w:val="00FB202F"/>
    <w:rsid w:val="00FB2E36"/>
    <w:rsid w:val="00FB303D"/>
    <w:rsid w:val="00FB3780"/>
    <w:rsid w:val="00FB48BB"/>
    <w:rsid w:val="00FB54CB"/>
    <w:rsid w:val="00FB57EF"/>
    <w:rsid w:val="00FB6530"/>
    <w:rsid w:val="00FB78AD"/>
    <w:rsid w:val="00FB7A21"/>
    <w:rsid w:val="00FB7B28"/>
    <w:rsid w:val="00FC06A7"/>
    <w:rsid w:val="00FC1010"/>
    <w:rsid w:val="00FC1407"/>
    <w:rsid w:val="00FC19B2"/>
    <w:rsid w:val="00FC1CFF"/>
    <w:rsid w:val="00FC1E38"/>
    <w:rsid w:val="00FC207B"/>
    <w:rsid w:val="00FC3137"/>
    <w:rsid w:val="00FC3165"/>
    <w:rsid w:val="00FC3186"/>
    <w:rsid w:val="00FC3296"/>
    <w:rsid w:val="00FC3461"/>
    <w:rsid w:val="00FC34CF"/>
    <w:rsid w:val="00FC43A4"/>
    <w:rsid w:val="00FC52D3"/>
    <w:rsid w:val="00FC56A1"/>
    <w:rsid w:val="00FC607B"/>
    <w:rsid w:val="00FC6A9D"/>
    <w:rsid w:val="00FC6D41"/>
    <w:rsid w:val="00FC7783"/>
    <w:rsid w:val="00FC7B99"/>
    <w:rsid w:val="00FC7F82"/>
    <w:rsid w:val="00FD00A9"/>
    <w:rsid w:val="00FD0656"/>
    <w:rsid w:val="00FD0A9E"/>
    <w:rsid w:val="00FD175E"/>
    <w:rsid w:val="00FD17A5"/>
    <w:rsid w:val="00FD2A29"/>
    <w:rsid w:val="00FD3212"/>
    <w:rsid w:val="00FD3D8C"/>
    <w:rsid w:val="00FD3DAD"/>
    <w:rsid w:val="00FD3EC2"/>
    <w:rsid w:val="00FD404B"/>
    <w:rsid w:val="00FD42B2"/>
    <w:rsid w:val="00FD45DE"/>
    <w:rsid w:val="00FD4849"/>
    <w:rsid w:val="00FD4ED4"/>
    <w:rsid w:val="00FD57A7"/>
    <w:rsid w:val="00FD6EEF"/>
    <w:rsid w:val="00FD792B"/>
    <w:rsid w:val="00FD798B"/>
    <w:rsid w:val="00FE0ADE"/>
    <w:rsid w:val="00FE1B7F"/>
    <w:rsid w:val="00FE1ECA"/>
    <w:rsid w:val="00FE23EB"/>
    <w:rsid w:val="00FE3034"/>
    <w:rsid w:val="00FE3D2C"/>
    <w:rsid w:val="00FE5425"/>
    <w:rsid w:val="00FE5515"/>
    <w:rsid w:val="00FE58E2"/>
    <w:rsid w:val="00FE5E95"/>
    <w:rsid w:val="00FE60CF"/>
    <w:rsid w:val="00FE6913"/>
    <w:rsid w:val="00FE7323"/>
    <w:rsid w:val="00FF083D"/>
    <w:rsid w:val="00FF0FE8"/>
    <w:rsid w:val="00FF11B4"/>
    <w:rsid w:val="00FF1635"/>
    <w:rsid w:val="00FF2B4E"/>
    <w:rsid w:val="00FF2E56"/>
    <w:rsid w:val="00FF3A66"/>
    <w:rsid w:val="00FF41AC"/>
    <w:rsid w:val="00FF5196"/>
    <w:rsid w:val="00FF53F6"/>
    <w:rsid w:val="00FF54FC"/>
    <w:rsid w:val="00FF59FC"/>
    <w:rsid w:val="00FF60C2"/>
    <w:rsid w:val="00FF6B0B"/>
    <w:rsid w:val="00FF6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FC9B"/>
  <w15:docId w15:val="{1C576CB1-110E-472D-BE9B-1EF9A238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407"/>
    <w:rPr>
      <w:rFonts w:asciiTheme="minorHAnsi" w:hAnsiTheme="minorHAnsi"/>
      <w:sz w:val="24"/>
      <w:szCs w:val="24"/>
    </w:rPr>
  </w:style>
  <w:style w:type="paragraph" w:styleId="Heading1">
    <w:name w:val="heading 1"/>
    <w:basedOn w:val="Normal"/>
    <w:next w:val="Normal"/>
    <w:qFormat/>
    <w:rsid w:val="008C76DA"/>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9200E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E86"/>
    <w:pPr>
      <w:tabs>
        <w:tab w:val="center" w:pos="4680"/>
        <w:tab w:val="right" w:pos="9360"/>
      </w:tabs>
    </w:pPr>
  </w:style>
  <w:style w:type="character" w:customStyle="1" w:styleId="HeaderChar">
    <w:name w:val="Header Char"/>
    <w:basedOn w:val="DefaultParagraphFont"/>
    <w:link w:val="Header"/>
    <w:uiPriority w:val="99"/>
    <w:rsid w:val="00785E86"/>
    <w:rPr>
      <w:sz w:val="24"/>
      <w:szCs w:val="24"/>
    </w:rPr>
  </w:style>
  <w:style w:type="paragraph" w:styleId="Footer">
    <w:name w:val="footer"/>
    <w:basedOn w:val="Normal"/>
    <w:link w:val="FooterChar"/>
    <w:uiPriority w:val="99"/>
    <w:unhideWhenUsed/>
    <w:rsid w:val="00785E86"/>
    <w:pPr>
      <w:tabs>
        <w:tab w:val="center" w:pos="4680"/>
        <w:tab w:val="right" w:pos="9360"/>
      </w:tabs>
    </w:pPr>
  </w:style>
  <w:style w:type="character" w:customStyle="1" w:styleId="FooterChar">
    <w:name w:val="Footer Char"/>
    <w:basedOn w:val="DefaultParagraphFont"/>
    <w:link w:val="Footer"/>
    <w:uiPriority w:val="99"/>
    <w:rsid w:val="00785E86"/>
    <w:rPr>
      <w:sz w:val="24"/>
      <w:szCs w:val="24"/>
    </w:rPr>
  </w:style>
  <w:style w:type="paragraph" w:styleId="BalloonText">
    <w:name w:val="Balloon Text"/>
    <w:basedOn w:val="Normal"/>
    <w:link w:val="BalloonTextChar"/>
    <w:uiPriority w:val="99"/>
    <w:semiHidden/>
    <w:unhideWhenUsed/>
    <w:rsid w:val="00785E86"/>
    <w:rPr>
      <w:rFonts w:ascii="Tahoma" w:hAnsi="Tahoma" w:cs="Tahoma"/>
      <w:sz w:val="16"/>
      <w:szCs w:val="16"/>
    </w:rPr>
  </w:style>
  <w:style w:type="character" w:customStyle="1" w:styleId="BalloonTextChar">
    <w:name w:val="Balloon Text Char"/>
    <w:basedOn w:val="DefaultParagraphFont"/>
    <w:link w:val="BalloonText"/>
    <w:uiPriority w:val="99"/>
    <w:semiHidden/>
    <w:rsid w:val="00785E86"/>
    <w:rPr>
      <w:rFonts w:ascii="Tahoma" w:hAnsi="Tahoma" w:cs="Tahoma"/>
      <w:sz w:val="16"/>
      <w:szCs w:val="16"/>
    </w:rPr>
  </w:style>
  <w:style w:type="character" w:styleId="Hyperlink">
    <w:name w:val="Hyperlink"/>
    <w:basedOn w:val="DefaultParagraphFont"/>
    <w:uiPriority w:val="99"/>
    <w:unhideWhenUsed/>
    <w:rsid w:val="00264F38"/>
    <w:rPr>
      <w:color w:val="0000FF" w:themeColor="hyperlink"/>
      <w:u w:val="single"/>
    </w:rPr>
  </w:style>
  <w:style w:type="table" w:styleId="TableGrid">
    <w:name w:val="Table Grid"/>
    <w:basedOn w:val="TableNormal"/>
    <w:uiPriority w:val="59"/>
    <w:rsid w:val="005A1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328E"/>
    <w:pPr>
      <w:ind w:left="720"/>
      <w:contextualSpacing/>
    </w:pPr>
  </w:style>
  <w:style w:type="character" w:styleId="CommentReference">
    <w:name w:val="annotation reference"/>
    <w:basedOn w:val="DefaultParagraphFont"/>
    <w:uiPriority w:val="99"/>
    <w:semiHidden/>
    <w:unhideWhenUsed/>
    <w:rsid w:val="007F417F"/>
    <w:rPr>
      <w:sz w:val="16"/>
      <w:szCs w:val="16"/>
    </w:rPr>
  </w:style>
  <w:style w:type="paragraph" w:styleId="CommentText">
    <w:name w:val="annotation text"/>
    <w:basedOn w:val="Normal"/>
    <w:link w:val="CommentTextChar"/>
    <w:uiPriority w:val="99"/>
    <w:unhideWhenUsed/>
    <w:rsid w:val="007F417F"/>
    <w:rPr>
      <w:sz w:val="20"/>
      <w:szCs w:val="20"/>
    </w:rPr>
  </w:style>
  <w:style w:type="character" w:customStyle="1" w:styleId="CommentTextChar">
    <w:name w:val="Comment Text Char"/>
    <w:basedOn w:val="DefaultParagraphFont"/>
    <w:link w:val="CommentText"/>
    <w:uiPriority w:val="99"/>
    <w:rsid w:val="007F417F"/>
    <w:rPr>
      <w:rFonts w:asciiTheme="minorHAnsi" w:hAnsiTheme="minorHAnsi"/>
    </w:rPr>
  </w:style>
  <w:style w:type="paragraph" w:styleId="CommentSubject">
    <w:name w:val="annotation subject"/>
    <w:basedOn w:val="CommentText"/>
    <w:next w:val="CommentText"/>
    <w:link w:val="CommentSubjectChar"/>
    <w:uiPriority w:val="99"/>
    <w:semiHidden/>
    <w:unhideWhenUsed/>
    <w:rsid w:val="007F417F"/>
    <w:rPr>
      <w:b/>
      <w:bCs/>
    </w:rPr>
  </w:style>
  <w:style w:type="character" w:customStyle="1" w:styleId="CommentSubjectChar">
    <w:name w:val="Comment Subject Char"/>
    <w:basedOn w:val="CommentTextChar"/>
    <w:link w:val="CommentSubject"/>
    <w:uiPriority w:val="99"/>
    <w:semiHidden/>
    <w:rsid w:val="007F417F"/>
    <w:rPr>
      <w:rFonts w:asciiTheme="minorHAnsi" w:hAnsiTheme="minorHAnsi"/>
      <w:b/>
      <w:bCs/>
    </w:rPr>
  </w:style>
  <w:style w:type="paragraph" w:styleId="ListBullet">
    <w:name w:val="List Bullet"/>
    <w:basedOn w:val="Normal"/>
    <w:uiPriority w:val="99"/>
    <w:unhideWhenUsed/>
    <w:rsid w:val="002E2C57"/>
    <w:pPr>
      <w:numPr>
        <w:numId w:val="1"/>
      </w:numPr>
      <w:contextualSpacing/>
    </w:pPr>
  </w:style>
  <w:style w:type="paragraph" w:styleId="Title">
    <w:name w:val="Title"/>
    <w:basedOn w:val="Normal"/>
    <w:next w:val="Normal"/>
    <w:link w:val="TitleChar"/>
    <w:uiPriority w:val="10"/>
    <w:qFormat/>
    <w:rsid w:val="006110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0ED"/>
    <w:rPr>
      <w:rFonts w:asciiTheme="majorHAnsi" w:eastAsiaTheme="majorEastAsia" w:hAnsiTheme="majorHAnsi" w:cstheme="majorBidi"/>
      <w:spacing w:val="-10"/>
      <w:kern w:val="28"/>
      <w:sz w:val="56"/>
      <w:szCs w:val="56"/>
    </w:rPr>
  </w:style>
  <w:style w:type="paragraph" w:customStyle="1" w:styleId="Default">
    <w:name w:val="Default"/>
    <w:rsid w:val="00021F41"/>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021F41"/>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5F15A9"/>
    <w:rPr>
      <w:color w:val="605E5C"/>
      <w:shd w:val="clear" w:color="auto" w:fill="E1DFDD"/>
    </w:rPr>
  </w:style>
  <w:style w:type="character" w:customStyle="1" w:styleId="Heading3Char">
    <w:name w:val="Heading 3 Char"/>
    <w:basedOn w:val="DefaultParagraphFont"/>
    <w:link w:val="Heading3"/>
    <w:uiPriority w:val="9"/>
    <w:semiHidden/>
    <w:rsid w:val="009200E5"/>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4513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748">
      <w:bodyDiv w:val="1"/>
      <w:marLeft w:val="0"/>
      <w:marRight w:val="0"/>
      <w:marTop w:val="0"/>
      <w:marBottom w:val="0"/>
      <w:divBdr>
        <w:top w:val="none" w:sz="0" w:space="0" w:color="auto"/>
        <w:left w:val="none" w:sz="0" w:space="0" w:color="auto"/>
        <w:bottom w:val="none" w:sz="0" w:space="0" w:color="auto"/>
        <w:right w:val="none" w:sz="0" w:space="0" w:color="auto"/>
      </w:divBdr>
    </w:div>
    <w:div w:id="63382774">
      <w:bodyDiv w:val="1"/>
      <w:marLeft w:val="0"/>
      <w:marRight w:val="0"/>
      <w:marTop w:val="0"/>
      <w:marBottom w:val="0"/>
      <w:divBdr>
        <w:top w:val="none" w:sz="0" w:space="0" w:color="auto"/>
        <w:left w:val="none" w:sz="0" w:space="0" w:color="auto"/>
        <w:bottom w:val="none" w:sz="0" w:space="0" w:color="auto"/>
        <w:right w:val="none" w:sz="0" w:space="0" w:color="auto"/>
      </w:divBdr>
    </w:div>
    <w:div w:id="88888703">
      <w:bodyDiv w:val="1"/>
      <w:marLeft w:val="0"/>
      <w:marRight w:val="0"/>
      <w:marTop w:val="0"/>
      <w:marBottom w:val="0"/>
      <w:divBdr>
        <w:top w:val="none" w:sz="0" w:space="0" w:color="auto"/>
        <w:left w:val="none" w:sz="0" w:space="0" w:color="auto"/>
        <w:bottom w:val="none" w:sz="0" w:space="0" w:color="auto"/>
        <w:right w:val="none" w:sz="0" w:space="0" w:color="auto"/>
      </w:divBdr>
    </w:div>
    <w:div w:id="166291542">
      <w:bodyDiv w:val="1"/>
      <w:marLeft w:val="0"/>
      <w:marRight w:val="0"/>
      <w:marTop w:val="0"/>
      <w:marBottom w:val="0"/>
      <w:divBdr>
        <w:top w:val="none" w:sz="0" w:space="0" w:color="auto"/>
        <w:left w:val="none" w:sz="0" w:space="0" w:color="auto"/>
        <w:bottom w:val="none" w:sz="0" w:space="0" w:color="auto"/>
        <w:right w:val="none" w:sz="0" w:space="0" w:color="auto"/>
      </w:divBdr>
    </w:div>
    <w:div w:id="199322957">
      <w:bodyDiv w:val="1"/>
      <w:marLeft w:val="0"/>
      <w:marRight w:val="0"/>
      <w:marTop w:val="0"/>
      <w:marBottom w:val="0"/>
      <w:divBdr>
        <w:top w:val="none" w:sz="0" w:space="0" w:color="auto"/>
        <w:left w:val="none" w:sz="0" w:space="0" w:color="auto"/>
        <w:bottom w:val="none" w:sz="0" w:space="0" w:color="auto"/>
        <w:right w:val="none" w:sz="0" w:space="0" w:color="auto"/>
      </w:divBdr>
    </w:div>
    <w:div w:id="469636067">
      <w:bodyDiv w:val="1"/>
      <w:marLeft w:val="0"/>
      <w:marRight w:val="0"/>
      <w:marTop w:val="0"/>
      <w:marBottom w:val="0"/>
      <w:divBdr>
        <w:top w:val="none" w:sz="0" w:space="0" w:color="auto"/>
        <w:left w:val="none" w:sz="0" w:space="0" w:color="auto"/>
        <w:bottom w:val="none" w:sz="0" w:space="0" w:color="auto"/>
        <w:right w:val="none" w:sz="0" w:space="0" w:color="auto"/>
      </w:divBdr>
    </w:div>
    <w:div w:id="483351467">
      <w:bodyDiv w:val="1"/>
      <w:marLeft w:val="0"/>
      <w:marRight w:val="0"/>
      <w:marTop w:val="0"/>
      <w:marBottom w:val="0"/>
      <w:divBdr>
        <w:top w:val="none" w:sz="0" w:space="0" w:color="auto"/>
        <w:left w:val="none" w:sz="0" w:space="0" w:color="auto"/>
        <w:bottom w:val="none" w:sz="0" w:space="0" w:color="auto"/>
        <w:right w:val="none" w:sz="0" w:space="0" w:color="auto"/>
      </w:divBdr>
    </w:div>
    <w:div w:id="490026337">
      <w:bodyDiv w:val="1"/>
      <w:marLeft w:val="0"/>
      <w:marRight w:val="0"/>
      <w:marTop w:val="0"/>
      <w:marBottom w:val="0"/>
      <w:divBdr>
        <w:top w:val="none" w:sz="0" w:space="0" w:color="auto"/>
        <w:left w:val="none" w:sz="0" w:space="0" w:color="auto"/>
        <w:bottom w:val="none" w:sz="0" w:space="0" w:color="auto"/>
        <w:right w:val="none" w:sz="0" w:space="0" w:color="auto"/>
      </w:divBdr>
    </w:div>
    <w:div w:id="807865940">
      <w:bodyDiv w:val="1"/>
      <w:marLeft w:val="0"/>
      <w:marRight w:val="0"/>
      <w:marTop w:val="0"/>
      <w:marBottom w:val="0"/>
      <w:divBdr>
        <w:top w:val="none" w:sz="0" w:space="0" w:color="auto"/>
        <w:left w:val="none" w:sz="0" w:space="0" w:color="auto"/>
        <w:bottom w:val="none" w:sz="0" w:space="0" w:color="auto"/>
        <w:right w:val="none" w:sz="0" w:space="0" w:color="auto"/>
      </w:divBdr>
    </w:div>
    <w:div w:id="837961193">
      <w:bodyDiv w:val="1"/>
      <w:marLeft w:val="0"/>
      <w:marRight w:val="0"/>
      <w:marTop w:val="0"/>
      <w:marBottom w:val="0"/>
      <w:divBdr>
        <w:top w:val="none" w:sz="0" w:space="0" w:color="auto"/>
        <w:left w:val="none" w:sz="0" w:space="0" w:color="auto"/>
        <w:bottom w:val="none" w:sz="0" w:space="0" w:color="auto"/>
        <w:right w:val="none" w:sz="0" w:space="0" w:color="auto"/>
      </w:divBdr>
    </w:div>
    <w:div w:id="862206847">
      <w:bodyDiv w:val="1"/>
      <w:marLeft w:val="0"/>
      <w:marRight w:val="0"/>
      <w:marTop w:val="0"/>
      <w:marBottom w:val="0"/>
      <w:divBdr>
        <w:top w:val="none" w:sz="0" w:space="0" w:color="auto"/>
        <w:left w:val="none" w:sz="0" w:space="0" w:color="auto"/>
        <w:bottom w:val="none" w:sz="0" w:space="0" w:color="auto"/>
        <w:right w:val="none" w:sz="0" w:space="0" w:color="auto"/>
      </w:divBdr>
    </w:div>
    <w:div w:id="930352307">
      <w:bodyDiv w:val="1"/>
      <w:marLeft w:val="0"/>
      <w:marRight w:val="0"/>
      <w:marTop w:val="0"/>
      <w:marBottom w:val="0"/>
      <w:divBdr>
        <w:top w:val="none" w:sz="0" w:space="0" w:color="auto"/>
        <w:left w:val="none" w:sz="0" w:space="0" w:color="auto"/>
        <w:bottom w:val="none" w:sz="0" w:space="0" w:color="auto"/>
        <w:right w:val="none" w:sz="0" w:space="0" w:color="auto"/>
      </w:divBdr>
    </w:div>
    <w:div w:id="935333261">
      <w:bodyDiv w:val="1"/>
      <w:marLeft w:val="0"/>
      <w:marRight w:val="0"/>
      <w:marTop w:val="0"/>
      <w:marBottom w:val="0"/>
      <w:divBdr>
        <w:top w:val="none" w:sz="0" w:space="0" w:color="auto"/>
        <w:left w:val="none" w:sz="0" w:space="0" w:color="auto"/>
        <w:bottom w:val="none" w:sz="0" w:space="0" w:color="auto"/>
        <w:right w:val="none" w:sz="0" w:space="0" w:color="auto"/>
      </w:divBdr>
    </w:div>
    <w:div w:id="953904734">
      <w:bodyDiv w:val="1"/>
      <w:marLeft w:val="0"/>
      <w:marRight w:val="0"/>
      <w:marTop w:val="0"/>
      <w:marBottom w:val="0"/>
      <w:divBdr>
        <w:top w:val="none" w:sz="0" w:space="0" w:color="auto"/>
        <w:left w:val="none" w:sz="0" w:space="0" w:color="auto"/>
        <w:bottom w:val="none" w:sz="0" w:space="0" w:color="auto"/>
        <w:right w:val="none" w:sz="0" w:space="0" w:color="auto"/>
      </w:divBdr>
    </w:div>
    <w:div w:id="990210969">
      <w:bodyDiv w:val="1"/>
      <w:marLeft w:val="0"/>
      <w:marRight w:val="0"/>
      <w:marTop w:val="0"/>
      <w:marBottom w:val="0"/>
      <w:divBdr>
        <w:top w:val="none" w:sz="0" w:space="0" w:color="auto"/>
        <w:left w:val="none" w:sz="0" w:space="0" w:color="auto"/>
        <w:bottom w:val="none" w:sz="0" w:space="0" w:color="auto"/>
        <w:right w:val="none" w:sz="0" w:space="0" w:color="auto"/>
      </w:divBdr>
    </w:div>
    <w:div w:id="1076392247">
      <w:bodyDiv w:val="1"/>
      <w:marLeft w:val="0"/>
      <w:marRight w:val="0"/>
      <w:marTop w:val="0"/>
      <w:marBottom w:val="0"/>
      <w:divBdr>
        <w:top w:val="none" w:sz="0" w:space="0" w:color="auto"/>
        <w:left w:val="none" w:sz="0" w:space="0" w:color="auto"/>
        <w:bottom w:val="none" w:sz="0" w:space="0" w:color="auto"/>
        <w:right w:val="none" w:sz="0" w:space="0" w:color="auto"/>
      </w:divBdr>
    </w:div>
    <w:div w:id="1257053415">
      <w:bodyDiv w:val="1"/>
      <w:marLeft w:val="0"/>
      <w:marRight w:val="0"/>
      <w:marTop w:val="0"/>
      <w:marBottom w:val="0"/>
      <w:divBdr>
        <w:top w:val="none" w:sz="0" w:space="0" w:color="auto"/>
        <w:left w:val="none" w:sz="0" w:space="0" w:color="auto"/>
        <w:bottom w:val="none" w:sz="0" w:space="0" w:color="auto"/>
        <w:right w:val="none" w:sz="0" w:space="0" w:color="auto"/>
      </w:divBdr>
    </w:div>
    <w:div w:id="1295597320">
      <w:bodyDiv w:val="1"/>
      <w:marLeft w:val="0"/>
      <w:marRight w:val="0"/>
      <w:marTop w:val="0"/>
      <w:marBottom w:val="0"/>
      <w:divBdr>
        <w:top w:val="none" w:sz="0" w:space="0" w:color="auto"/>
        <w:left w:val="none" w:sz="0" w:space="0" w:color="auto"/>
        <w:bottom w:val="none" w:sz="0" w:space="0" w:color="auto"/>
        <w:right w:val="none" w:sz="0" w:space="0" w:color="auto"/>
      </w:divBdr>
    </w:div>
    <w:div w:id="1339114369">
      <w:bodyDiv w:val="1"/>
      <w:marLeft w:val="0"/>
      <w:marRight w:val="0"/>
      <w:marTop w:val="0"/>
      <w:marBottom w:val="0"/>
      <w:divBdr>
        <w:top w:val="none" w:sz="0" w:space="0" w:color="auto"/>
        <w:left w:val="none" w:sz="0" w:space="0" w:color="auto"/>
        <w:bottom w:val="none" w:sz="0" w:space="0" w:color="auto"/>
        <w:right w:val="none" w:sz="0" w:space="0" w:color="auto"/>
      </w:divBdr>
    </w:div>
    <w:div w:id="1474172603">
      <w:bodyDiv w:val="1"/>
      <w:marLeft w:val="0"/>
      <w:marRight w:val="0"/>
      <w:marTop w:val="0"/>
      <w:marBottom w:val="0"/>
      <w:divBdr>
        <w:top w:val="none" w:sz="0" w:space="0" w:color="auto"/>
        <w:left w:val="none" w:sz="0" w:space="0" w:color="auto"/>
        <w:bottom w:val="none" w:sz="0" w:space="0" w:color="auto"/>
        <w:right w:val="none" w:sz="0" w:space="0" w:color="auto"/>
      </w:divBdr>
    </w:div>
    <w:div w:id="1505898179">
      <w:bodyDiv w:val="1"/>
      <w:marLeft w:val="0"/>
      <w:marRight w:val="0"/>
      <w:marTop w:val="0"/>
      <w:marBottom w:val="0"/>
      <w:divBdr>
        <w:top w:val="none" w:sz="0" w:space="0" w:color="auto"/>
        <w:left w:val="none" w:sz="0" w:space="0" w:color="auto"/>
        <w:bottom w:val="none" w:sz="0" w:space="0" w:color="auto"/>
        <w:right w:val="none" w:sz="0" w:space="0" w:color="auto"/>
      </w:divBdr>
    </w:div>
    <w:div w:id="1524250604">
      <w:bodyDiv w:val="1"/>
      <w:marLeft w:val="0"/>
      <w:marRight w:val="0"/>
      <w:marTop w:val="0"/>
      <w:marBottom w:val="0"/>
      <w:divBdr>
        <w:top w:val="none" w:sz="0" w:space="0" w:color="auto"/>
        <w:left w:val="none" w:sz="0" w:space="0" w:color="auto"/>
        <w:bottom w:val="none" w:sz="0" w:space="0" w:color="auto"/>
        <w:right w:val="none" w:sz="0" w:space="0" w:color="auto"/>
      </w:divBdr>
      <w:divsChild>
        <w:div w:id="374618899">
          <w:marLeft w:val="1080"/>
          <w:marRight w:val="0"/>
          <w:marTop w:val="100"/>
          <w:marBottom w:val="0"/>
          <w:divBdr>
            <w:top w:val="none" w:sz="0" w:space="0" w:color="auto"/>
            <w:left w:val="none" w:sz="0" w:space="0" w:color="auto"/>
            <w:bottom w:val="none" w:sz="0" w:space="0" w:color="auto"/>
            <w:right w:val="none" w:sz="0" w:space="0" w:color="auto"/>
          </w:divBdr>
        </w:div>
        <w:div w:id="387345217">
          <w:marLeft w:val="1080"/>
          <w:marRight w:val="0"/>
          <w:marTop w:val="100"/>
          <w:marBottom w:val="0"/>
          <w:divBdr>
            <w:top w:val="none" w:sz="0" w:space="0" w:color="auto"/>
            <w:left w:val="none" w:sz="0" w:space="0" w:color="auto"/>
            <w:bottom w:val="none" w:sz="0" w:space="0" w:color="auto"/>
            <w:right w:val="none" w:sz="0" w:space="0" w:color="auto"/>
          </w:divBdr>
        </w:div>
        <w:div w:id="543522268">
          <w:marLeft w:val="1080"/>
          <w:marRight w:val="0"/>
          <w:marTop w:val="100"/>
          <w:marBottom w:val="0"/>
          <w:divBdr>
            <w:top w:val="none" w:sz="0" w:space="0" w:color="auto"/>
            <w:left w:val="none" w:sz="0" w:space="0" w:color="auto"/>
            <w:bottom w:val="none" w:sz="0" w:space="0" w:color="auto"/>
            <w:right w:val="none" w:sz="0" w:space="0" w:color="auto"/>
          </w:divBdr>
        </w:div>
        <w:div w:id="935017814">
          <w:marLeft w:val="806"/>
          <w:marRight w:val="0"/>
          <w:marTop w:val="200"/>
          <w:marBottom w:val="0"/>
          <w:divBdr>
            <w:top w:val="none" w:sz="0" w:space="0" w:color="auto"/>
            <w:left w:val="none" w:sz="0" w:space="0" w:color="auto"/>
            <w:bottom w:val="none" w:sz="0" w:space="0" w:color="auto"/>
            <w:right w:val="none" w:sz="0" w:space="0" w:color="auto"/>
          </w:divBdr>
        </w:div>
        <w:div w:id="1145271445">
          <w:marLeft w:val="1080"/>
          <w:marRight w:val="0"/>
          <w:marTop w:val="100"/>
          <w:marBottom w:val="0"/>
          <w:divBdr>
            <w:top w:val="none" w:sz="0" w:space="0" w:color="auto"/>
            <w:left w:val="none" w:sz="0" w:space="0" w:color="auto"/>
            <w:bottom w:val="none" w:sz="0" w:space="0" w:color="auto"/>
            <w:right w:val="none" w:sz="0" w:space="0" w:color="auto"/>
          </w:divBdr>
        </w:div>
        <w:div w:id="1196043079">
          <w:marLeft w:val="806"/>
          <w:marRight w:val="0"/>
          <w:marTop w:val="200"/>
          <w:marBottom w:val="0"/>
          <w:divBdr>
            <w:top w:val="none" w:sz="0" w:space="0" w:color="auto"/>
            <w:left w:val="none" w:sz="0" w:space="0" w:color="auto"/>
            <w:bottom w:val="none" w:sz="0" w:space="0" w:color="auto"/>
            <w:right w:val="none" w:sz="0" w:space="0" w:color="auto"/>
          </w:divBdr>
        </w:div>
        <w:div w:id="1867215232">
          <w:marLeft w:val="806"/>
          <w:marRight w:val="0"/>
          <w:marTop w:val="200"/>
          <w:marBottom w:val="0"/>
          <w:divBdr>
            <w:top w:val="none" w:sz="0" w:space="0" w:color="auto"/>
            <w:left w:val="none" w:sz="0" w:space="0" w:color="auto"/>
            <w:bottom w:val="none" w:sz="0" w:space="0" w:color="auto"/>
            <w:right w:val="none" w:sz="0" w:space="0" w:color="auto"/>
          </w:divBdr>
        </w:div>
        <w:div w:id="1958946396">
          <w:marLeft w:val="806"/>
          <w:marRight w:val="0"/>
          <w:marTop w:val="200"/>
          <w:marBottom w:val="0"/>
          <w:divBdr>
            <w:top w:val="none" w:sz="0" w:space="0" w:color="auto"/>
            <w:left w:val="none" w:sz="0" w:space="0" w:color="auto"/>
            <w:bottom w:val="none" w:sz="0" w:space="0" w:color="auto"/>
            <w:right w:val="none" w:sz="0" w:space="0" w:color="auto"/>
          </w:divBdr>
        </w:div>
        <w:div w:id="2059665936">
          <w:marLeft w:val="806"/>
          <w:marRight w:val="0"/>
          <w:marTop w:val="200"/>
          <w:marBottom w:val="0"/>
          <w:divBdr>
            <w:top w:val="none" w:sz="0" w:space="0" w:color="auto"/>
            <w:left w:val="none" w:sz="0" w:space="0" w:color="auto"/>
            <w:bottom w:val="none" w:sz="0" w:space="0" w:color="auto"/>
            <w:right w:val="none" w:sz="0" w:space="0" w:color="auto"/>
          </w:divBdr>
        </w:div>
      </w:divsChild>
    </w:div>
    <w:div w:id="1527131853">
      <w:bodyDiv w:val="1"/>
      <w:marLeft w:val="0"/>
      <w:marRight w:val="0"/>
      <w:marTop w:val="0"/>
      <w:marBottom w:val="0"/>
      <w:divBdr>
        <w:top w:val="none" w:sz="0" w:space="0" w:color="auto"/>
        <w:left w:val="none" w:sz="0" w:space="0" w:color="auto"/>
        <w:bottom w:val="none" w:sz="0" w:space="0" w:color="auto"/>
        <w:right w:val="none" w:sz="0" w:space="0" w:color="auto"/>
      </w:divBdr>
    </w:div>
    <w:div w:id="1571039244">
      <w:bodyDiv w:val="1"/>
      <w:marLeft w:val="0"/>
      <w:marRight w:val="0"/>
      <w:marTop w:val="0"/>
      <w:marBottom w:val="0"/>
      <w:divBdr>
        <w:top w:val="none" w:sz="0" w:space="0" w:color="auto"/>
        <w:left w:val="none" w:sz="0" w:space="0" w:color="auto"/>
        <w:bottom w:val="none" w:sz="0" w:space="0" w:color="auto"/>
        <w:right w:val="none" w:sz="0" w:space="0" w:color="auto"/>
      </w:divBdr>
    </w:div>
    <w:div w:id="1662080671">
      <w:bodyDiv w:val="1"/>
      <w:marLeft w:val="0"/>
      <w:marRight w:val="0"/>
      <w:marTop w:val="0"/>
      <w:marBottom w:val="0"/>
      <w:divBdr>
        <w:top w:val="none" w:sz="0" w:space="0" w:color="auto"/>
        <w:left w:val="none" w:sz="0" w:space="0" w:color="auto"/>
        <w:bottom w:val="none" w:sz="0" w:space="0" w:color="auto"/>
        <w:right w:val="none" w:sz="0" w:space="0" w:color="auto"/>
      </w:divBdr>
    </w:div>
    <w:div w:id="1725330505">
      <w:bodyDiv w:val="1"/>
      <w:marLeft w:val="0"/>
      <w:marRight w:val="0"/>
      <w:marTop w:val="0"/>
      <w:marBottom w:val="0"/>
      <w:divBdr>
        <w:top w:val="none" w:sz="0" w:space="0" w:color="auto"/>
        <w:left w:val="none" w:sz="0" w:space="0" w:color="auto"/>
        <w:bottom w:val="none" w:sz="0" w:space="0" w:color="auto"/>
        <w:right w:val="none" w:sz="0" w:space="0" w:color="auto"/>
      </w:divBdr>
      <w:divsChild>
        <w:div w:id="72556813">
          <w:marLeft w:val="1080"/>
          <w:marRight w:val="0"/>
          <w:marTop w:val="100"/>
          <w:marBottom w:val="0"/>
          <w:divBdr>
            <w:top w:val="none" w:sz="0" w:space="0" w:color="auto"/>
            <w:left w:val="none" w:sz="0" w:space="0" w:color="auto"/>
            <w:bottom w:val="none" w:sz="0" w:space="0" w:color="auto"/>
            <w:right w:val="none" w:sz="0" w:space="0" w:color="auto"/>
          </w:divBdr>
        </w:div>
        <w:div w:id="676736359">
          <w:marLeft w:val="1800"/>
          <w:marRight w:val="0"/>
          <w:marTop w:val="100"/>
          <w:marBottom w:val="0"/>
          <w:divBdr>
            <w:top w:val="none" w:sz="0" w:space="0" w:color="auto"/>
            <w:left w:val="none" w:sz="0" w:space="0" w:color="auto"/>
            <w:bottom w:val="none" w:sz="0" w:space="0" w:color="auto"/>
            <w:right w:val="none" w:sz="0" w:space="0" w:color="auto"/>
          </w:divBdr>
        </w:div>
        <w:div w:id="726808213">
          <w:marLeft w:val="360"/>
          <w:marRight w:val="0"/>
          <w:marTop w:val="200"/>
          <w:marBottom w:val="0"/>
          <w:divBdr>
            <w:top w:val="none" w:sz="0" w:space="0" w:color="auto"/>
            <w:left w:val="none" w:sz="0" w:space="0" w:color="auto"/>
            <w:bottom w:val="none" w:sz="0" w:space="0" w:color="auto"/>
            <w:right w:val="none" w:sz="0" w:space="0" w:color="auto"/>
          </w:divBdr>
        </w:div>
        <w:div w:id="746927404">
          <w:marLeft w:val="1800"/>
          <w:marRight w:val="0"/>
          <w:marTop w:val="100"/>
          <w:marBottom w:val="0"/>
          <w:divBdr>
            <w:top w:val="none" w:sz="0" w:space="0" w:color="auto"/>
            <w:left w:val="none" w:sz="0" w:space="0" w:color="auto"/>
            <w:bottom w:val="none" w:sz="0" w:space="0" w:color="auto"/>
            <w:right w:val="none" w:sz="0" w:space="0" w:color="auto"/>
          </w:divBdr>
        </w:div>
        <w:div w:id="830947765">
          <w:marLeft w:val="1800"/>
          <w:marRight w:val="0"/>
          <w:marTop w:val="100"/>
          <w:marBottom w:val="0"/>
          <w:divBdr>
            <w:top w:val="none" w:sz="0" w:space="0" w:color="auto"/>
            <w:left w:val="none" w:sz="0" w:space="0" w:color="auto"/>
            <w:bottom w:val="none" w:sz="0" w:space="0" w:color="auto"/>
            <w:right w:val="none" w:sz="0" w:space="0" w:color="auto"/>
          </w:divBdr>
        </w:div>
        <w:div w:id="873154051">
          <w:marLeft w:val="1080"/>
          <w:marRight w:val="0"/>
          <w:marTop w:val="100"/>
          <w:marBottom w:val="0"/>
          <w:divBdr>
            <w:top w:val="none" w:sz="0" w:space="0" w:color="auto"/>
            <w:left w:val="none" w:sz="0" w:space="0" w:color="auto"/>
            <w:bottom w:val="none" w:sz="0" w:space="0" w:color="auto"/>
            <w:right w:val="none" w:sz="0" w:space="0" w:color="auto"/>
          </w:divBdr>
        </w:div>
        <w:div w:id="989134967">
          <w:marLeft w:val="1080"/>
          <w:marRight w:val="0"/>
          <w:marTop w:val="100"/>
          <w:marBottom w:val="0"/>
          <w:divBdr>
            <w:top w:val="none" w:sz="0" w:space="0" w:color="auto"/>
            <w:left w:val="none" w:sz="0" w:space="0" w:color="auto"/>
            <w:bottom w:val="none" w:sz="0" w:space="0" w:color="auto"/>
            <w:right w:val="none" w:sz="0" w:space="0" w:color="auto"/>
          </w:divBdr>
        </w:div>
        <w:div w:id="1255478635">
          <w:marLeft w:val="360"/>
          <w:marRight w:val="0"/>
          <w:marTop w:val="200"/>
          <w:marBottom w:val="0"/>
          <w:divBdr>
            <w:top w:val="none" w:sz="0" w:space="0" w:color="auto"/>
            <w:left w:val="none" w:sz="0" w:space="0" w:color="auto"/>
            <w:bottom w:val="none" w:sz="0" w:space="0" w:color="auto"/>
            <w:right w:val="none" w:sz="0" w:space="0" w:color="auto"/>
          </w:divBdr>
        </w:div>
        <w:div w:id="1381200722">
          <w:marLeft w:val="2520"/>
          <w:marRight w:val="0"/>
          <w:marTop w:val="100"/>
          <w:marBottom w:val="0"/>
          <w:divBdr>
            <w:top w:val="none" w:sz="0" w:space="0" w:color="auto"/>
            <w:left w:val="none" w:sz="0" w:space="0" w:color="auto"/>
            <w:bottom w:val="none" w:sz="0" w:space="0" w:color="auto"/>
            <w:right w:val="none" w:sz="0" w:space="0" w:color="auto"/>
          </w:divBdr>
        </w:div>
      </w:divsChild>
    </w:div>
    <w:div w:id="1776362154">
      <w:bodyDiv w:val="1"/>
      <w:marLeft w:val="0"/>
      <w:marRight w:val="0"/>
      <w:marTop w:val="0"/>
      <w:marBottom w:val="0"/>
      <w:divBdr>
        <w:top w:val="none" w:sz="0" w:space="0" w:color="auto"/>
        <w:left w:val="none" w:sz="0" w:space="0" w:color="auto"/>
        <w:bottom w:val="none" w:sz="0" w:space="0" w:color="auto"/>
        <w:right w:val="none" w:sz="0" w:space="0" w:color="auto"/>
      </w:divBdr>
    </w:div>
    <w:div w:id="1779060336">
      <w:bodyDiv w:val="1"/>
      <w:marLeft w:val="0"/>
      <w:marRight w:val="0"/>
      <w:marTop w:val="0"/>
      <w:marBottom w:val="0"/>
      <w:divBdr>
        <w:top w:val="none" w:sz="0" w:space="0" w:color="auto"/>
        <w:left w:val="none" w:sz="0" w:space="0" w:color="auto"/>
        <w:bottom w:val="none" w:sz="0" w:space="0" w:color="auto"/>
        <w:right w:val="none" w:sz="0" w:space="0" w:color="auto"/>
      </w:divBdr>
    </w:div>
    <w:div w:id="1830629310">
      <w:bodyDiv w:val="1"/>
      <w:marLeft w:val="0"/>
      <w:marRight w:val="0"/>
      <w:marTop w:val="0"/>
      <w:marBottom w:val="0"/>
      <w:divBdr>
        <w:top w:val="none" w:sz="0" w:space="0" w:color="auto"/>
        <w:left w:val="none" w:sz="0" w:space="0" w:color="auto"/>
        <w:bottom w:val="none" w:sz="0" w:space="0" w:color="auto"/>
        <w:right w:val="none" w:sz="0" w:space="0" w:color="auto"/>
      </w:divBdr>
    </w:div>
    <w:div w:id="1830705876">
      <w:bodyDiv w:val="1"/>
      <w:marLeft w:val="0"/>
      <w:marRight w:val="0"/>
      <w:marTop w:val="0"/>
      <w:marBottom w:val="0"/>
      <w:divBdr>
        <w:top w:val="none" w:sz="0" w:space="0" w:color="auto"/>
        <w:left w:val="none" w:sz="0" w:space="0" w:color="auto"/>
        <w:bottom w:val="none" w:sz="0" w:space="0" w:color="auto"/>
        <w:right w:val="none" w:sz="0" w:space="0" w:color="auto"/>
      </w:divBdr>
    </w:div>
    <w:div w:id="1833636717">
      <w:bodyDiv w:val="1"/>
      <w:marLeft w:val="0"/>
      <w:marRight w:val="0"/>
      <w:marTop w:val="0"/>
      <w:marBottom w:val="0"/>
      <w:divBdr>
        <w:top w:val="none" w:sz="0" w:space="0" w:color="auto"/>
        <w:left w:val="none" w:sz="0" w:space="0" w:color="auto"/>
        <w:bottom w:val="none" w:sz="0" w:space="0" w:color="auto"/>
        <w:right w:val="none" w:sz="0" w:space="0" w:color="auto"/>
      </w:divBdr>
    </w:div>
    <w:div w:id="1877889647">
      <w:bodyDiv w:val="1"/>
      <w:marLeft w:val="0"/>
      <w:marRight w:val="0"/>
      <w:marTop w:val="0"/>
      <w:marBottom w:val="0"/>
      <w:divBdr>
        <w:top w:val="none" w:sz="0" w:space="0" w:color="auto"/>
        <w:left w:val="none" w:sz="0" w:space="0" w:color="auto"/>
        <w:bottom w:val="none" w:sz="0" w:space="0" w:color="auto"/>
        <w:right w:val="none" w:sz="0" w:space="0" w:color="auto"/>
      </w:divBdr>
    </w:div>
    <w:div w:id="1884515729">
      <w:bodyDiv w:val="1"/>
      <w:marLeft w:val="0"/>
      <w:marRight w:val="0"/>
      <w:marTop w:val="0"/>
      <w:marBottom w:val="0"/>
      <w:divBdr>
        <w:top w:val="none" w:sz="0" w:space="0" w:color="auto"/>
        <w:left w:val="none" w:sz="0" w:space="0" w:color="auto"/>
        <w:bottom w:val="none" w:sz="0" w:space="0" w:color="auto"/>
        <w:right w:val="none" w:sz="0" w:space="0" w:color="auto"/>
      </w:divBdr>
    </w:div>
    <w:div w:id="2041542345">
      <w:bodyDiv w:val="1"/>
      <w:marLeft w:val="0"/>
      <w:marRight w:val="0"/>
      <w:marTop w:val="0"/>
      <w:marBottom w:val="0"/>
      <w:divBdr>
        <w:top w:val="none" w:sz="0" w:space="0" w:color="auto"/>
        <w:left w:val="none" w:sz="0" w:space="0" w:color="auto"/>
        <w:bottom w:val="none" w:sz="0" w:space="0" w:color="auto"/>
        <w:right w:val="none" w:sz="0" w:space="0" w:color="auto"/>
      </w:divBdr>
    </w:div>
    <w:div w:id="2041853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5D004-BB4E-4FCC-ADDA-6CC4B1461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2999</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To:</vt:lpstr>
    </vt:vector>
  </TitlesOfParts>
  <Company>City of Fort Collins</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Katherine Morgan</dc:creator>
  <cp:keywords/>
  <dc:description/>
  <cp:lastModifiedBy>Kelly Pride</cp:lastModifiedBy>
  <cp:revision>2</cp:revision>
  <cp:lastPrinted>2025-07-18T15:20:00Z</cp:lastPrinted>
  <dcterms:created xsi:type="dcterms:W3CDTF">2025-10-17T22:09:00Z</dcterms:created>
  <dcterms:modified xsi:type="dcterms:W3CDTF">2025-10-17T22:09:00Z</dcterms:modified>
</cp:coreProperties>
</file>